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4B" w:rsidRDefault="00D0574B" w:rsidP="00D0574B">
      <w:pPr>
        <w:jc w:val="right"/>
      </w:pPr>
      <w:r>
        <w:rPr>
          <w:color w:val="000000"/>
          <w:sz w:val="28"/>
          <w:szCs w:val="28"/>
        </w:rPr>
        <w:t>Приложение 13</w:t>
      </w:r>
    </w:p>
    <w:p w:rsidR="00D0574B" w:rsidRDefault="00D0574B" w:rsidP="00D0574B">
      <w:pPr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D0574B" w:rsidRDefault="00D0574B" w:rsidP="00D0574B">
      <w:pPr>
        <w:spacing w:before="120"/>
        <w:jc w:val="right"/>
      </w:pPr>
      <w:r>
        <w:rPr>
          <w:color w:val="000000"/>
          <w:sz w:val="28"/>
          <w:szCs w:val="28"/>
        </w:rPr>
        <w:t xml:space="preserve">от </w:t>
      </w:r>
      <w:r w:rsidR="00860A8B" w:rsidRPr="00860A8B">
        <w:rPr>
          <w:color w:val="000000"/>
          <w:sz w:val="28"/>
          <w:szCs w:val="28"/>
        </w:rPr>
        <w:t>03.05.2023  № 31-з</w:t>
      </w:r>
      <w:bookmarkStart w:id="0" w:name="_GoBack"/>
      <w:bookmarkEnd w:id="0"/>
    </w:p>
    <w:p w:rsidR="0064772D" w:rsidRDefault="0064772D" w:rsidP="00D0574B">
      <w:pPr>
        <w:jc w:val="center"/>
        <w:rPr>
          <w:b/>
          <w:bCs/>
          <w:color w:val="000000"/>
          <w:sz w:val="28"/>
          <w:szCs w:val="28"/>
        </w:rPr>
      </w:pPr>
    </w:p>
    <w:p w:rsidR="00D0574B" w:rsidRDefault="00D0574B" w:rsidP="00D0574B">
      <w:pPr>
        <w:jc w:val="center"/>
        <w:rPr>
          <w:b/>
          <w:bCs/>
          <w:color w:val="000000"/>
          <w:sz w:val="28"/>
          <w:szCs w:val="28"/>
        </w:rPr>
      </w:pPr>
    </w:p>
    <w:p w:rsidR="00D0574B" w:rsidRPr="003B1F9D" w:rsidRDefault="00D0574B" w:rsidP="00D0574B">
      <w:pPr>
        <w:jc w:val="center"/>
        <w:rPr>
          <w:b/>
          <w:bCs/>
          <w:color w:val="000000"/>
          <w:sz w:val="28"/>
          <w:szCs w:val="28"/>
        </w:rPr>
      </w:pPr>
      <w:r w:rsidRPr="003B1F9D">
        <w:rPr>
          <w:b/>
          <w:bCs/>
          <w:color w:val="000000"/>
          <w:sz w:val="28"/>
          <w:szCs w:val="28"/>
        </w:rPr>
        <w:t>Иные межбюджетные трансферты бюджету Фонда пенсионного</w:t>
      </w:r>
    </w:p>
    <w:p w:rsidR="00D0574B" w:rsidRPr="003B1F9D" w:rsidRDefault="00D0574B" w:rsidP="00D0574B">
      <w:pPr>
        <w:jc w:val="center"/>
        <w:rPr>
          <w:b/>
          <w:bCs/>
          <w:color w:val="000000"/>
          <w:sz w:val="28"/>
          <w:szCs w:val="28"/>
        </w:rPr>
      </w:pPr>
      <w:r w:rsidRPr="003B1F9D">
        <w:rPr>
          <w:b/>
          <w:bCs/>
          <w:color w:val="000000"/>
          <w:sz w:val="28"/>
          <w:szCs w:val="28"/>
        </w:rPr>
        <w:t xml:space="preserve">и социального страхования Российской Федерации </w:t>
      </w:r>
      <w:r>
        <w:rPr>
          <w:b/>
          <w:bCs/>
          <w:color w:val="000000"/>
          <w:sz w:val="28"/>
          <w:szCs w:val="28"/>
        </w:rPr>
        <w:br/>
      </w:r>
      <w:r w:rsidRPr="003B1F9D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 </w:t>
      </w:r>
      <w:r w:rsidRPr="003B1F9D">
        <w:rPr>
          <w:b/>
          <w:bCs/>
          <w:color w:val="000000"/>
          <w:sz w:val="28"/>
          <w:szCs w:val="28"/>
        </w:rPr>
        <w:t>бюджетам муниципальных образований</w:t>
      </w:r>
    </w:p>
    <w:p w:rsidR="00D0574B" w:rsidRPr="003B1F9D" w:rsidRDefault="00D0574B" w:rsidP="00D0574B">
      <w:pPr>
        <w:jc w:val="center"/>
        <w:rPr>
          <w:b/>
          <w:bCs/>
          <w:color w:val="000000"/>
          <w:sz w:val="28"/>
          <w:szCs w:val="28"/>
        </w:rPr>
      </w:pPr>
      <w:r w:rsidRPr="003B1F9D">
        <w:rPr>
          <w:b/>
          <w:bCs/>
          <w:color w:val="000000"/>
          <w:sz w:val="28"/>
          <w:szCs w:val="28"/>
        </w:rPr>
        <w:t>Ярославской области на 2023 год</w:t>
      </w:r>
    </w:p>
    <w:p w:rsidR="00D0574B" w:rsidRDefault="00D0574B" w:rsidP="00645C58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327" w:type="dxa"/>
        <w:tblLayout w:type="fixed"/>
        <w:tblLook w:val="01E0" w:firstRow="1" w:lastRow="1" w:firstColumn="1" w:lastColumn="1" w:noHBand="0" w:noVBand="0"/>
      </w:tblPr>
      <w:tblGrid>
        <w:gridCol w:w="7313"/>
        <w:gridCol w:w="2014"/>
      </w:tblGrid>
      <w:tr w:rsidR="0019771E" w:rsidTr="00D0574B">
        <w:trPr>
          <w:tblHeader/>
        </w:trPr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6C59C8" w:rsidRDefault="0019771E" w:rsidP="00730D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6C59C8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6C59C8" w:rsidRDefault="0019771E" w:rsidP="00730D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59C8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19771E" w:rsidRPr="006C59C8" w:rsidRDefault="0019771E" w:rsidP="00730D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59C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771E">
              <w:rPr>
                <w:b/>
                <w:bCs/>
                <w:color w:val="000000"/>
                <w:sz w:val="24"/>
                <w:szCs w:val="24"/>
              </w:rPr>
              <w:t>10. Межбюджетные трансферты на реализацию мероприятий по борьбе с борщевиком Сосновского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771E">
              <w:rPr>
                <w:b/>
                <w:bCs/>
                <w:color w:val="000000"/>
                <w:sz w:val="24"/>
                <w:szCs w:val="24"/>
              </w:rPr>
              <w:t>14 043 665</w:t>
            </w: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9771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9771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771E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642 353</w:t>
            </w: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9771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9771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771E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19771E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3 051 154</w:t>
            </w: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771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29 811</w:t>
            </w: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771E"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 w:rsidRPr="0019771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190 924</w:t>
            </w: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771E"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 w:rsidRPr="0019771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456 361</w:t>
            </w: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771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19771E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83 803</w:t>
            </w: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250 791</w:t>
            </w: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2 967 910</w:t>
            </w: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9771E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19771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771E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19771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379 357</w:t>
            </w: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9771E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9771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771E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19771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126 218</w:t>
            </w: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48 029</w:t>
            </w: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9771E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19771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771E"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 w:rsidRPr="0019771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49 686</w:t>
            </w: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771E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19771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510 109</w:t>
            </w: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771E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19771E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19771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771E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19771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313 963</w:t>
            </w: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9771E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9771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lastRenderedPageBreak/>
              <w:t>городское поселение Данилов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56 329</w:t>
            </w: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9771E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19771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771E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19771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409 409</w:t>
            </w: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434 569</w:t>
            </w: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9771E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19771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212 138</w:t>
            </w: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9771E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19771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771E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19771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123 280</w:t>
            </w: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771E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19771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224 636</w:t>
            </w: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275 644</w:t>
            </w: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771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714 267</w:t>
            </w: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771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155 907</w:t>
            </w: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771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858 841</w:t>
            </w: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771E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19771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898 278</w:t>
            </w:r>
          </w:p>
        </w:tc>
      </w:tr>
      <w:tr w:rsidR="0019771E" w:rsidTr="00D0574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71E" w:rsidRPr="0019771E" w:rsidRDefault="0019771E" w:rsidP="00730DF4">
            <w:pPr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771E" w:rsidRPr="0019771E" w:rsidRDefault="0019771E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19771E">
              <w:rPr>
                <w:color w:val="000000"/>
                <w:sz w:val="24"/>
                <w:szCs w:val="24"/>
              </w:rPr>
              <w:t>579 898</w:t>
            </w:r>
          </w:p>
        </w:tc>
      </w:tr>
    </w:tbl>
    <w:p w:rsidR="009C621C" w:rsidRDefault="009C621C">
      <w:pPr>
        <w:rPr>
          <w:vanish/>
        </w:rPr>
      </w:pPr>
    </w:p>
    <w:p w:rsidR="00FB724F" w:rsidRDefault="00FB724F"/>
    <w:sectPr w:rsidR="00FB724F" w:rsidSect="00D0574B">
      <w:headerReference w:type="default" r:id="rId7"/>
      <w:footerReference w:type="default" r:id="rId8"/>
      <w:pgSz w:w="11905" w:h="16837"/>
      <w:pgMar w:top="1134" w:right="850" w:bottom="1134" w:left="1701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56" w:rsidRDefault="00306A56" w:rsidP="009C621C">
      <w:r>
        <w:separator/>
      </w:r>
    </w:p>
  </w:endnote>
  <w:endnote w:type="continuationSeparator" w:id="0">
    <w:p w:rsidR="00306A56" w:rsidRDefault="00306A56" w:rsidP="009C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C621C">
      <w:tc>
        <w:tcPr>
          <w:tcW w:w="10421" w:type="dxa"/>
        </w:tcPr>
        <w:p w:rsidR="009C621C" w:rsidRDefault="00C951E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C621C" w:rsidRDefault="009C621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56" w:rsidRDefault="00306A56" w:rsidP="009C621C">
      <w:r>
        <w:separator/>
      </w:r>
    </w:p>
  </w:footnote>
  <w:footnote w:type="continuationSeparator" w:id="0">
    <w:p w:rsidR="00306A56" w:rsidRDefault="00306A56" w:rsidP="009C6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C621C">
      <w:tc>
        <w:tcPr>
          <w:tcW w:w="10421" w:type="dxa"/>
        </w:tcPr>
        <w:p w:rsidR="00CD5855" w:rsidRDefault="001D453E" w:rsidP="001D453E">
          <w:pPr>
            <w:tabs>
              <w:tab w:val="left" w:pos="4884"/>
              <w:tab w:val="center" w:pos="5102"/>
            </w:tabs>
          </w:pPr>
          <w:r>
            <w:tab/>
          </w:r>
          <w:r>
            <w:tab/>
          </w:r>
          <w:r w:rsidR="009C621C">
            <w:fldChar w:fldCharType="begin"/>
          </w:r>
          <w:r w:rsidR="00C951E3">
            <w:rPr>
              <w:color w:val="000000"/>
              <w:sz w:val="28"/>
              <w:szCs w:val="28"/>
            </w:rPr>
            <w:instrText>PAGE</w:instrText>
          </w:r>
          <w:r w:rsidR="009C621C">
            <w:fldChar w:fldCharType="separate"/>
          </w:r>
          <w:r w:rsidR="00860A8B">
            <w:rPr>
              <w:noProof/>
              <w:color w:val="000000"/>
              <w:sz w:val="28"/>
              <w:szCs w:val="28"/>
            </w:rPr>
            <w:t>2</w:t>
          </w:r>
          <w:r w:rsidR="009C621C">
            <w:fldChar w:fldCharType="end"/>
          </w:r>
        </w:p>
        <w:p w:rsidR="001D453E" w:rsidRPr="001D453E" w:rsidRDefault="001D453E" w:rsidP="00CD5855">
          <w:pPr>
            <w:jc w:val="center"/>
            <w:rPr>
              <w:sz w:val="16"/>
              <w:szCs w:val="16"/>
            </w:rPr>
          </w:pPr>
        </w:p>
        <w:p w:rsidR="009C621C" w:rsidRDefault="009C621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1C"/>
    <w:rsid w:val="00045DB0"/>
    <w:rsid w:val="000F49B1"/>
    <w:rsid w:val="0019771E"/>
    <w:rsid w:val="001D453E"/>
    <w:rsid w:val="00306A56"/>
    <w:rsid w:val="003B1F9D"/>
    <w:rsid w:val="005436BA"/>
    <w:rsid w:val="00645C58"/>
    <w:rsid w:val="0064772D"/>
    <w:rsid w:val="006C59C8"/>
    <w:rsid w:val="006F4230"/>
    <w:rsid w:val="007B6D94"/>
    <w:rsid w:val="007D1546"/>
    <w:rsid w:val="00860A8B"/>
    <w:rsid w:val="009C621C"/>
    <w:rsid w:val="009E63F2"/>
    <w:rsid w:val="00A83F6F"/>
    <w:rsid w:val="00BB3CEF"/>
    <w:rsid w:val="00BD08A6"/>
    <w:rsid w:val="00C951E3"/>
    <w:rsid w:val="00CD5855"/>
    <w:rsid w:val="00D0574B"/>
    <w:rsid w:val="00DB2107"/>
    <w:rsid w:val="00FB5664"/>
    <w:rsid w:val="00F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C62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1546"/>
  </w:style>
  <w:style w:type="paragraph" w:styleId="a6">
    <w:name w:val="footer"/>
    <w:basedOn w:val="a"/>
    <w:link w:val="a7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1546"/>
  </w:style>
  <w:style w:type="paragraph" w:styleId="a8">
    <w:name w:val="Balloon Text"/>
    <w:basedOn w:val="a"/>
    <w:link w:val="a9"/>
    <w:uiPriority w:val="99"/>
    <w:semiHidden/>
    <w:unhideWhenUsed/>
    <w:rsid w:val="00A83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C62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1546"/>
  </w:style>
  <w:style w:type="paragraph" w:styleId="a6">
    <w:name w:val="footer"/>
    <w:basedOn w:val="a"/>
    <w:link w:val="a7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1546"/>
  </w:style>
  <w:style w:type="paragraph" w:styleId="a8">
    <w:name w:val="Balloon Text"/>
    <w:basedOn w:val="a"/>
    <w:link w:val="a9"/>
    <w:uiPriority w:val="99"/>
    <w:semiHidden/>
    <w:unhideWhenUsed/>
    <w:rsid w:val="00A83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2023-04-14T11:28:00Z</cp:lastPrinted>
  <dcterms:created xsi:type="dcterms:W3CDTF">2023-04-27T11:30:00Z</dcterms:created>
  <dcterms:modified xsi:type="dcterms:W3CDTF">2023-05-04T05:59:00Z</dcterms:modified>
</cp:coreProperties>
</file>