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3DB" w:rsidRPr="00845D79" w:rsidRDefault="005A43DB" w:rsidP="005A43DB">
      <w:pPr>
        <w:ind w:left="6237"/>
        <w:rPr>
          <w:sz w:val="28"/>
          <w:szCs w:val="28"/>
        </w:rPr>
      </w:pPr>
      <w:bookmarkStart w:id="0" w:name="__bookmark_1"/>
      <w:bookmarkEnd w:id="0"/>
      <w:r w:rsidRPr="00845D79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5</w:t>
      </w:r>
    </w:p>
    <w:p w:rsidR="005A43DB" w:rsidRPr="00845D79" w:rsidRDefault="005A43DB" w:rsidP="005A43DB">
      <w:pPr>
        <w:ind w:left="6237"/>
        <w:rPr>
          <w:sz w:val="28"/>
          <w:szCs w:val="28"/>
        </w:rPr>
      </w:pPr>
      <w:r w:rsidRPr="00845D79">
        <w:rPr>
          <w:color w:val="000000"/>
          <w:sz w:val="28"/>
          <w:szCs w:val="28"/>
        </w:rPr>
        <w:t>к Закону Ярославской области</w:t>
      </w:r>
    </w:p>
    <w:p w:rsidR="005A43DB" w:rsidRPr="00845D79" w:rsidRDefault="00EF01A3" w:rsidP="005A43DB">
      <w:pPr>
        <w:ind w:left="6237"/>
        <w:rPr>
          <w:color w:val="000000"/>
          <w:sz w:val="28"/>
          <w:szCs w:val="28"/>
        </w:rPr>
      </w:pPr>
      <w:r w:rsidRPr="00EF01A3">
        <w:rPr>
          <w:color w:val="000000"/>
          <w:sz w:val="28"/>
          <w:szCs w:val="28"/>
        </w:rPr>
        <w:t>от 02.03.2026 № 4-з</w:t>
      </w:r>
      <w:bookmarkStart w:id="1" w:name="_GoBack"/>
      <w:bookmarkEnd w:id="1"/>
    </w:p>
    <w:p w:rsidR="005A43DB" w:rsidRPr="00845D79" w:rsidRDefault="005A43DB" w:rsidP="005A43DB">
      <w:pPr>
        <w:rPr>
          <w:color w:val="000000"/>
          <w:sz w:val="28"/>
          <w:szCs w:val="28"/>
        </w:rPr>
      </w:pPr>
    </w:p>
    <w:p w:rsidR="005A43DB" w:rsidRPr="00845D79" w:rsidRDefault="005A43DB" w:rsidP="005A43DB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 xml:space="preserve">"Приложение </w:t>
      </w:r>
      <w:r>
        <w:rPr>
          <w:sz w:val="28"/>
          <w:szCs w:val="28"/>
        </w:rPr>
        <w:t>8</w:t>
      </w:r>
    </w:p>
    <w:p w:rsidR="005A43DB" w:rsidRPr="00845D79" w:rsidRDefault="005A43DB" w:rsidP="005A43DB">
      <w:pPr>
        <w:ind w:left="6237"/>
        <w:rPr>
          <w:sz w:val="28"/>
          <w:szCs w:val="28"/>
        </w:rPr>
      </w:pPr>
      <w:r w:rsidRPr="00845D79">
        <w:rPr>
          <w:sz w:val="28"/>
          <w:szCs w:val="28"/>
        </w:rPr>
        <w:t>к Закону Ярославской области</w:t>
      </w:r>
    </w:p>
    <w:p w:rsidR="005A43DB" w:rsidRDefault="005A43DB" w:rsidP="009C2A6B">
      <w:pPr>
        <w:ind w:left="6237"/>
        <w:rPr>
          <w:sz w:val="28"/>
          <w:szCs w:val="28"/>
        </w:rPr>
      </w:pPr>
      <w:r>
        <w:rPr>
          <w:sz w:val="28"/>
          <w:szCs w:val="28"/>
        </w:rPr>
        <w:t>от 19.12.2025 № 65</w:t>
      </w:r>
      <w:r w:rsidRPr="00845D79">
        <w:rPr>
          <w:sz w:val="28"/>
          <w:szCs w:val="28"/>
        </w:rPr>
        <w:t>-з</w:t>
      </w:r>
    </w:p>
    <w:p w:rsidR="009C2A6B" w:rsidRDefault="009C2A6B" w:rsidP="009C2A6B">
      <w:pPr>
        <w:ind w:left="6237"/>
        <w:rPr>
          <w:sz w:val="28"/>
          <w:szCs w:val="28"/>
        </w:rPr>
      </w:pPr>
    </w:p>
    <w:p w:rsidR="009C2A6B" w:rsidRDefault="009C2A6B" w:rsidP="009C2A6B">
      <w:pPr>
        <w:ind w:left="6237"/>
        <w:rPr>
          <w:b/>
          <w:bCs/>
          <w:color w:val="000000"/>
          <w:sz w:val="28"/>
          <w:szCs w:val="28"/>
        </w:rPr>
      </w:pPr>
    </w:p>
    <w:p w:rsidR="005A43DB" w:rsidRDefault="005A43DB" w:rsidP="005A43DB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Ведомственная структура расходов областного бюджета на 2026 год</w:t>
      </w:r>
    </w:p>
    <w:p w:rsidR="005A43DB" w:rsidRDefault="005A43DB" w:rsidP="005A43DB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2190" w:type="dxa"/>
        <w:tblLayout w:type="fixed"/>
        <w:tblLook w:val="01E0" w:firstRow="1" w:lastRow="1" w:firstColumn="1" w:lastColumn="1" w:noHBand="0" w:noVBand="0"/>
      </w:tblPr>
      <w:tblGrid>
        <w:gridCol w:w="4191"/>
        <w:gridCol w:w="1134"/>
        <w:gridCol w:w="1985"/>
        <w:gridCol w:w="992"/>
        <w:gridCol w:w="1904"/>
        <w:gridCol w:w="1984"/>
      </w:tblGrid>
      <w:tr w:rsidR="00FB6A55" w:rsidTr="00D522D1">
        <w:trPr>
          <w:gridAfter w:val="1"/>
          <w:wAfter w:w="1984" w:type="dxa"/>
          <w:tblHeader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FB6A55" w:rsidRDefault="00FB6A55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Главный </w:t>
            </w:r>
            <w:proofErr w:type="spellStart"/>
            <w:r>
              <w:rPr>
                <w:color w:val="000000"/>
                <w:sz w:val="24"/>
                <w:szCs w:val="24"/>
              </w:rPr>
              <w:t>распоря-дитель</w:t>
            </w:r>
            <w:proofErr w:type="spellEnd"/>
          </w:p>
          <w:p w:rsidR="00FB6A55" w:rsidRDefault="00FB6A55">
            <w:pPr>
              <w:spacing w:line="1" w:lineRule="auto"/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A43DB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FB6A55" w:rsidRDefault="00D52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FB6A55" w:rsidRDefault="00FB6A55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A43DB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5A43DB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расхо</w:t>
            </w:r>
            <w:proofErr w:type="spellEnd"/>
            <w:r w:rsidR="005A43DB">
              <w:rPr>
                <w:color w:val="000000"/>
                <w:sz w:val="24"/>
                <w:szCs w:val="24"/>
              </w:rPr>
              <w:t>-</w:t>
            </w:r>
          </w:p>
          <w:p w:rsidR="00FB6A55" w:rsidRDefault="00D522D1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дов</w:t>
            </w:r>
            <w:proofErr w:type="spellEnd"/>
          </w:p>
          <w:p w:rsidR="00FB6A55" w:rsidRDefault="00FB6A55">
            <w:pPr>
              <w:spacing w:line="1" w:lineRule="auto"/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2026 год </w:t>
            </w:r>
          </w:p>
          <w:p w:rsidR="00FB6A55" w:rsidRDefault="00D522D1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FB6A55" w:rsidRDefault="00FB6A55">
            <w:pPr>
              <w:spacing w:line="1" w:lineRule="auto"/>
            </w:pP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17 857 692 555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17 742 530 242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16 927 547 781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371 222 900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371 222 900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обеспечению </w:t>
            </w:r>
            <w:r>
              <w:rPr>
                <w:color w:val="000000"/>
                <w:sz w:val="24"/>
                <w:szCs w:val="24"/>
              </w:rPr>
              <w:lastRenderedPageBreak/>
              <w:t>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49 743 842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35 487 715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13 846 127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5 341 666 460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5 341 666 460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496 096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2 448 719 747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134 878 743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2 313 841 004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3 764 500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7 711 461 800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оказанию помощи семьям с несовершеннолетними детьми, в том числе воспитывающим детей-инвалидов и детей с ограниченными </w:t>
            </w:r>
            <w:r>
              <w:rPr>
                <w:color w:val="000000"/>
                <w:sz w:val="24"/>
                <w:szCs w:val="24"/>
              </w:rPr>
              <w:lastRenderedPageBreak/>
              <w:t>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42 559 590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15 530 548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7 087 809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848 953 200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01.1.01.R4680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427 809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предоставление дополнительных мер социальной поддержки медицинским работникам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01.1.02.R1380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27 176 610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1 717 960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25 458 650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29 331 472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01.3.02.R3850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28 217 672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177 426 250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01.3.Д1.53650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177 426 250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48 381 728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129 044 522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127 908 334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01.3.Д2.55860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127 908 334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сахарным диабетом"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46 681 772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детей с сахарным диабетом 1 типа в возрасте от двух до семнадцати лет системами непрерывного мониторинга глюкозы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01.3.Д4.51070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34 700 313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беременных женщин с сахарным диабетом системами непрерывного мониторинга глюкозы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01.3.Д4.51520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11 981 459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37 248 230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01.3.Д5.52140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37 248 230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29 610 000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01.3.Д6.55540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29 989 375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01.3.Д7.57520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29 989 375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"Здоровье для каждого"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01.3.ДА.00000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2 747 396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мероприятий, направленных на организацию центров здоровья для взрослых на базе отделений (кабинетов) медицинской профилактики в центральных районных и районных больницах, в </w:t>
            </w:r>
            <w:r>
              <w:rPr>
                <w:color w:val="000000"/>
                <w:sz w:val="24"/>
                <w:szCs w:val="24"/>
              </w:rPr>
              <w:lastRenderedPageBreak/>
              <w:t>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01.3.ДА.55460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2 747 396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250 363 022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17 076 355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233 286 667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директора по воспитанию и взаимодействию с </w:t>
            </w:r>
            <w:r>
              <w:rPr>
                <w:color w:val="000000"/>
                <w:sz w:val="24"/>
                <w:szCs w:val="24"/>
              </w:rPr>
              <w:lastRenderedPageBreak/>
              <w:t>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100 101 673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69 617 411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69 133 756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исполнение судебных решений по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4 913 502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4 913 502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1 679 802 669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образования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1 639 897 051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258 731 988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255 354 678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талантливой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295 464 597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295 464 597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173 215 948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173 215 948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486 526 763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486 456 763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486 456 763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117 656 613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117 448 613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Поддержка неработающих пенсионеров в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13 237 300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36 859 043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11.1.07.R4670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14 654 384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3 385 753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1 849 316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1 969 590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работникам отрасли культуры, прибывшим (переехавшим) в населенные пункты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11.1.07.R5530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258 204 799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культуры, включая создание детских культурно-просветительских центров на базе муниципальных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11.3.Я5.53491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18 072 919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учреждений культуры, включая создание детских культурно-просветительских центров на базе региональных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11.3.Я5.53494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7 083 334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модельных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11.3.Я5.54540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24 399 688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48 973 855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модернизацию региональных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17 805 730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21 958 751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театров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11.3.Я5.55139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51 937 813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11.3.Я5.55904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27 972 709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642 900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642 900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36 450 398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35 980 398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35 814 493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образования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30 549 031 874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30 448 501 962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5 018 504 799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4 841 417 035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222 961 004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34 559 703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4 583 085 141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284 607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учреждению профессиональной образовательной организации "Государственное училище (техникум) олимпийского резерва по хоккею"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9 948 203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частному </w:t>
            </w:r>
            <w:r>
              <w:rPr>
                <w:color w:val="000000"/>
                <w:sz w:val="24"/>
                <w:szCs w:val="24"/>
              </w:rPr>
              <w:lastRenderedPageBreak/>
              <w:t>профессиональному образовательному учреждению "Первый православный колледж"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1 369 572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"Рыбинский государственный авиационный технический университет имени П.А. Соловьева"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4 314 937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профессиональной образовательной организации (частному учреждению) "Рыбинский колледж </w:t>
            </w:r>
            <w:proofErr w:type="spellStart"/>
            <w:r>
              <w:rPr>
                <w:color w:val="000000"/>
                <w:sz w:val="24"/>
                <w:szCs w:val="24"/>
              </w:rPr>
              <w:t>МУБиНТ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1 820 924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Грант в форме субсидии профессиональному образовательному частному учреждению "Ярославский технологический колледж" на </w:t>
            </w:r>
            <w:r>
              <w:rPr>
                <w:color w:val="000000"/>
                <w:sz w:val="24"/>
                <w:szCs w:val="24"/>
              </w:rPr>
              <w:lastRenderedPageBreak/>
              <w:t>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21 996 769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университет им. П.Г. Демидова" на реализацию образовательных программ среднего профессионального образования – программ подготовки специалистов среднего звена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02.1.01.78650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9 812 467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02.1.01.R3044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16 431 690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20 618 910 121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390 486 904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Субвенция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02.1.02.R3041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740 928 448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273 000 706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повышение антитеррористической защищенности объектов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171 350 678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165 199 678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201 508 691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22 305 672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93 048 716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02.3.01.R4940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93 048 716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2 435 193 699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02.3.Ю4.55590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17 113 959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02.3.Ю4.57502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2 385 839 734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02.3.Ю4.57503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24 250 631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02.3.Ю4.57504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7 989 375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967 239 029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3 690 020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02.3.Ю6.51791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02.3.Ю6.51794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02.3.Ю6.52560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713 704 320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02.3.Ю6.53034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33 357 280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32 326 120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113 195 920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444 619 377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02.3.Ю9.50520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444 619 377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225 126 146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02.3.Я1.53151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225 126 146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3 099 370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3 099 370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94 801 542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расходов на </w:t>
            </w:r>
            <w:r>
              <w:rPr>
                <w:color w:val="000000"/>
                <w:sz w:val="24"/>
                <w:szCs w:val="24"/>
              </w:rPr>
              <w:lastRenderedPageBreak/>
              <w:t>размещение и питание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50.0.00.56940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22 002 304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22 002 304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10 217 000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472 266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62 095 718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</w:t>
            </w:r>
            <w:r>
              <w:rPr>
                <w:color w:val="000000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61 482 799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578 723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34 196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цифрового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1 431 874 481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1 375 275 578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функционирования </w:t>
            </w:r>
            <w:r w:rsidR="006F0F2D">
              <w:rPr>
                <w:i/>
                <w:iCs/>
                <w:color w:val="000000"/>
                <w:sz w:val="24"/>
                <w:szCs w:val="24"/>
              </w:rPr>
              <w:br/>
            </w:r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1 182 758 242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2 537 035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801 777 407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144 889 970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39 867 732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 w:rsidP="006F0F2D">
            <w:pPr>
              <w:ind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6F0F2D">
              <w:rPr>
                <w:color w:val="000000"/>
                <w:spacing w:val="-6"/>
                <w:sz w:val="24"/>
                <w:szCs w:val="24"/>
              </w:rPr>
              <w:lastRenderedPageBreak/>
              <w:t>информационно-телекоммуникационной</w:t>
            </w:r>
            <w:r>
              <w:rPr>
                <w:color w:val="000000"/>
                <w:sz w:val="24"/>
                <w:szCs w:val="24"/>
              </w:rPr>
              <w:t xml:space="preserve">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34 056 342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14 066 597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r>
              <w:rPr>
                <w:color w:val="000000"/>
                <w:sz w:val="24"/>
                <w:szCs w:val="24"/>
              </w:rPr>
              <w:lastRenderedPageBreak/>
              <w:t>функционирования системы контрольно-надзорной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информационных технологий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113 943 600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75 408 403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75 408 403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и модернизации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23.2.01.70160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3 731 765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Цифровизация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(автоматизация) системы контрольно-надзорной деятельности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цифрового портрета гостя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1 394 712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обеспечение непрерывного покрытия сотовой связью автомобильных дорог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23.2.01.78970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25 508 720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65 049 958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23.3.Ц2.55450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65 049 958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"Цифровое государственное управление"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13 253 750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23.3.Ц4.55440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13 253 750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56 598 903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55 663 903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55 389 423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887 951 745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787 340 970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480 075 406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115 436 063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1 448 631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13 198 357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4 331 370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</w:t>
            </w:r>
            <w:r>
              <w:rPr>
                <w:color w:val="000000"/>
                <w:sz w:val="24"/>
                <w:szCs w:val="24"/>
              </w:rPr>
              <w:lastRenderedPageBreak/>
              <w:t>(проведение агротехнологических работ на посевных площадях, занятых картофелем)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4 076 713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4 073 425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7 582 329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25.1.01.R3580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9 627 398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79 935 206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8 586 028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15 366 987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191 098 631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5 968 631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107 319 515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26 145 322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26 145 322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4 397 876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отраслей и техническая модернизация агропромышленного комплекса"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Увеличение уставного капитала акционерным обществам </w:t>
            </w:r>
            <w:r w:rsidR="0068523E"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</w:rPr>
              <w:t>со 100-процентным государственным участием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25.2.01.71320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80 403 676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25.3.01.R3410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25.3.01.R4360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8 487 398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мелиоративных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25.3.01.R5980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46 134 770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проведения кадастровых работ в отношении земель сельскохозяйственного назначения)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25.3.01.R5991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4 157 809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подготовку проектов межевания земельных участков и на проведение кадастровых работ (организация подготовки проектов межевания земельных участков в отношении земель сельскохозяйственного назначения)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25.3.01.R5992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1 623 699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63 606 851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44 524 658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12 745 206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6 336 987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13 540 938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геномной селекции в области племенного животноводства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25.3.Е3.55570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13 540 938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22 394 584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(обучение граждан)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62 871 772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6 708 021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проведение мероприятий по благоустройству сельских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48.3.01.R5766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5 703 021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50 460 730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36 983 943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36 240 943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35 579 651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15 826 917 375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1 380 286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</w:t>
            </w:r>
            <w:r>
              <w:rPr>
                <w:color w:val="000000"/>
                <w:sz w:val="24"/>
                <w:szCs w:val="24"/>
              </w:rPr>
              <w:lastRenderedPageBreak/>
              <w:t>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1 380 286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11 237 887 396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165 969 835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107 064 835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101 138 591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5 877 353 000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5 193 064 561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5 192 144 561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5 192 144 561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4 587 649 693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145 510 745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144 276 865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442 038 948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442 038 948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15 813 672 753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15 418 871 304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5 924 747 364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183 847 700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2 402 290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181 445 410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1 128 925 900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16 192 037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1 112 733 863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инвалидам </w:t>
            </w:r>
            <w:r>
              <w:rPr>
                <w:color w:val="000000"/>
                <w:sz w:val="24"/>
                <w:szCs w:val="24"/>
              </w:rPr>
              <w:lastRenderedPageBreak/>
              <w:t>вследствие военной травмы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7 459 220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7 349 320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213 755 200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детям военнослужащих и сотрудников некоторых федеральных государственных органов, обучающимся по образовательным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программам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1 270 819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на обеспечение одеждой для посещения </w:t>
            </w:r>
            <w:r>
              <w:rPr>
                <w:color w:val="000000"/>
                <w:sz w:val="24"/>
                <w:szCs w:val="24"/>
              </w:rPr>
              <w:lastRenderedPageBreak/>
              <w:t>учебных занятий, а также спортивной формой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при устройстве в семью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03.1.01.R4620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79 526 000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5 031 625 037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мер за счет средств гранта от Фонда поддержки детей, находящихся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03.1.02.62280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916 282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4 949 792 055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801 191 004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150 391 306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17 431 342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"Назначение социальной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Выплата на оказание социальной помощи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29 149 947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03.1.04.52520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28 834 947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23 914 947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Меры социальной поддержки лиц, осуществивших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3 448 395 200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03.3.Я1.31460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3 448 395 200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693 303 656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03.3.Я2.53136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64 408 854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03.3.Я2.54040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430 384 800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03.3.Я2.75520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5 595 002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и компенсаций в целях реализации мероприятий, направленных на повышение рождаемости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03.3.Я2.79010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156 650 100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03.3.Я4.51630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156 650 100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19 188 430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12 388 430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12 388 430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7 831 650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4 556 780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"Обеспечение общественного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282 661 538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и работников федеральной противопожарной службы Государственной противопожарной службы, работников Центра государственной инспекции по маломерным судам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75 520 975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520 975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</w:t>
            </w:r>
            <w:r>
              <w:rPr>
                <w:color w:val="000000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87 545 551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87 316 551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86 686 841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имущественных отношений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692 390 939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1 752 454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1 752 454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366 539 122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64 300 000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проведению комплексных кадастровых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34.1.01.55110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единой государственной политики в сфере рекламы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34.1.01.76630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аэрофотосъемочных работ по подготовке </w:t>
            </w:r>
            <w:proofErr w:type="spellStart"/>
            <w:r>
              <w:rPr>
                <w:color w:val="000000"/>
                <w:sz w:val="24"/>
                <w:szCs w:val="24"/>
              </w:rPr>
              <w:t>ортофотопланов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34.1.01.78150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73 388 122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73 388 122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недвижимого имущества в собственность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228 851 000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приобретению недвижимого имущества в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собственность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34.2.01.73870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228 851 000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101 099 362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77 668 362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76 911 262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23 381 000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13 781 000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Контрольно-счетная палата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47 266 517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47 266 517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46 334 728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44 702 196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925 789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922 789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127 687 701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127 687 701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77 556 667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76 783 977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24 606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9 557 882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подготовки и проведения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Ярославская областная Дума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312 306 887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312 306 887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186 770 226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173 646 710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13 037 516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6 264 387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102 739 574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15 555 440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Правительство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1 762 731 230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130 800 000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249 376 106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249 376 106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249 376 106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14 867 392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14 867 392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14 867 392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14 867 392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55 286 935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Повышение квалификации государственных гражданских и муниципальных служащих Ярославской области в сфере </w:t>
            </w:r>
            <w:r>
              <w:rPr>
                <w:color w:val="000000"/>
                <w:sz w:val="24"/>
                <w:szCs w:val="24"/>
              </w:rPr>
              <w:lastRenderedPageBreak/>
              <w:t>противодействия коррупции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2 070 113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</w:t>
            </w:r>
            <w:r>
              <w:rPr>
                <w:color w:val="000000"/>
                <w:sz w:val="24"/>
                <w:szCs w:val="24"/>
              </w:rPr>
              <w:lastRenderedPageBreak/>
              <w:t>гражданам бесплатную юридическую помощь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1 896 113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52 716 822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Автоматизация кадрового учета и управления персоналом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38.1.03.72170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1 219 400 797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672 624 958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298 210 626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355 854 553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18 551 779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Высшее должностное лицо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1 923 524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1 263 524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433 215 532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424 303 568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8 838 289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Губернаторские выплаты специалистам за исключительный личный вклад в решение социальных проблем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1 382 040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поощрение в рамках Закона Ярославской области от 6 мая 2010 г. № 11-з "О наградах"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50.0.00.R0660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1 379 180 001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1 357 075 167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52 536 335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13.1.01.R1430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1 229 093 212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433 023 360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371 980 852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13.3.01.R7531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39 445 620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13.3.02.R0811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6 694 248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13 846 988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13.3.02.R2292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18 904 384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449 091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449 091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449 091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21 655 743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21 163 743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21 044 886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16 464 513 902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1 376 313 125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материально-технической базы 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876 313 125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медицинских организаций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01.2.01.74940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680 269 906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поликлиник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01.2.01.76100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196 043 219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196 043 219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01.3.Д1.53650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613 102 263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100 698 408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модернизации инфраструктуры </w:t>
            </w:r>
            <w:r>
              <w:rPr>
                <w:color w:val="000000"/>
                <w:sz w:val="24"/>
                <w:szCs w:val="24"/>
              </w:rPr>
              <w:lastRenderedPageBreak/>
              <w:t>общего образования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50 698 408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50 698 408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512 403 855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02.3.Ю4.50490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512 403 855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1 530 000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"Формирование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безбарьерной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среды для инвалидов в многоквартирных домах"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1 530 000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мероприятия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04.1.02.70140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2 005 528 786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96 461 519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</w:t>
            </w:r>
            <w:r>
              <w:rPr>
                <w:color w:val="000000"/>
                <w:sz w:val="24"/>
                <w:szCs w:val="24"/>
              </w:rPr>
              <w:lastRenderedPageBreak/>
              <w:t>Федеральным законом от 12 января 1995 года № 5-ФЗ "О ветеранах"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25 005 100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16 279 900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176 519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восемь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"Восстановление прав участников строительства проблемных жилых домов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88 319 611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в виде имущественного взноса в имущество публично-правовой компании "Фонд развития территорий" на финансирование мероприятий по восстановлению прав участников строительства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05.1.02.76840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88 319 611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804 792 745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802 228 815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71 278 886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11 188 342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718 760 500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1 001 087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технологическому присоединению объектов социальной сферы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05.1.03.78450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2 308 402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"Переселение граждан из жилищного фонда, признанного непригодным для проживания, и (или) жилищного фонда с высоким уровнем износа"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73 396 592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переселение граждан из жилищного фонда, признанного непригодным для проживания, и (или) </w:t>
            </w:r>
            <w:r>
              <w:rPr>
                <w:color w:val="000000"/>
                <w:sz w:val="24"/>
                <w:szCs w:val="24"/>
              </w:rPr>
              <w:lastRenderedPageBreak/>
              <w:t>жилищного фонда с высоким уровнем износа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05.2.01.71210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73 396 592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280 854 120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05.3.01.R0820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106 145 880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555 558 319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05.3.И2.67483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219 627 964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05.3.И2.67484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235 930 355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3 410 279 573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973 496 967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973 496 967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"Улучшение эстетического облика населенных пунктов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1 665 214 969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исторических центров городов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909 758 000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909 758 000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сельских территорий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06.2.02.75910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86 452 269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улучшению облика зданий, конструкций и сооружений в населенных пунктах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зон отдыха и катания на коньках в зимний период на общественных территориях муниципальных образований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06.2.02.78590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369 004 700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771 567 637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комфортной городской среды в муниципальных образованиях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06.3.И4.54240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263 107 532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06.3.И4.55550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508 460 105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893 805 410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893 805 410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и исторического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11.3.01.78170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11.3.01.R1100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70 387 600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сохранению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11.3.01.R4480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821 917 810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317 966 918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13.3.02.77580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211 117 602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13.3.02.R1110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106 849 316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5 746 796 904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1 943 304 175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36 039 948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20 734 857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15 276 308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160 261 888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оказание государственной поддержки отдельным категориям граждан для проведения 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реализацию мероприятий по исполнению гарантийных обязательств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14.1.01.75950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19 677 864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возмещение затрат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55 381 475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14.1.01.9Т001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1 567 890 000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1 541 240 000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179 392 338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51 519 661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1 519 661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капитальный ремонт объектов водоотведения (очистных сооружений)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14.2.01.77860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89 443 987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</w:t>
            </w:r>
            <w:r>
              <w:rPr>
                <w:color w:val="000000"/>
                <w:sz w:val="24"/>
                <w:szCs w:val="24"/>
              </w:rPr>
              <w:lastRenderedPageBreak/>
              <w:t>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14.2.01.7835С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14.2.01.7836С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575 572 982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68 801 638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поставке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13 613 975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14.2.02.7604С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242 034 547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 на реализацию мероприятий по строительству и реконструкции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14.2.02.7841С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251 122 822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232 731 970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14.2.08.75930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172 731 970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14.2.08.7593С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2 369 617 149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565 649 000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сетей водоотведения государственной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658 053 690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1 145 914 459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446 178 290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331 288 900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(субсидия государственному предприятию Ярославской области "Ярославский областной водоканал" на осуществление капитальных вложений в объекты строительства (реконструкции, модернизации) объектов теплоснабжения, водоснабжения и водоотведения)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54 963 780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модернизации коммунальной инфраструктуры (строительство, реконструкция объектов водоотведения)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59 925 610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52 138 559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15.2.01.7850С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52 138 559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11 761 500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"Цифровое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государственное управление"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23.3.Ц4.00000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10 991 500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23.3.Ц4.70070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10 991 500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"Приведение в нормативное состояние имущества, находящегося в собственности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348 113 531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 недвижимого имущества, находящегося в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34.1.03.78310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348 113 531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1 472 554 044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"Комплексное обустройство сельских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151 244 844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коммунально-бытового обслуживания на сельских территориях и сельских агломерациях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48.2.01.70590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151 244 844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1 321 309 200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на обеспечение комплексного развития </w:t>
            </w:r>
            <w:r>
              <w:rPr>
                <w:color w:val="000000"/>
                <w:sz w:val="24"/>
                <w:szCs w:val="24"/>
              </w:rPr>
              <w:lastRenderedPageBreak/>
              <w:t>сельских территорий (создание социальных объектов)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488 615 934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48.3.01.R576Ш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25 270 700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комплексного развития сельских территорий (создание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48.3.01.Д5761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7 690 187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комплексного развития сельских территорий (создание социальных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48.3.01.Д576Б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765 659 649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на обеспечение комплексного развития сельских территорий (субсидия государственному предприятию Ярославской области "Ярославский областной водоканал" на капитальные вложения на строительство коммунальных объектов)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48.3.01.Д576Ш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34 072 730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34 072 730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214 623 289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Единовременные выплаты на обзаведение имуществом и социальные выплаты на приобретение жилых помещений на основании выдаваемых государственных ж</w:t>
            </w:r>
            <w:r w:rsidR="006F0F2D">
              <w:rPr>
                <w:color w:val="000000"/>
                <w:sz w:val="24"/>
                <w:szCs w:val="24"/>
              </w:rPr>
              <w:t>илищных сертификатов жителям г. </w:t>
            </w:r>
            <w:r>
              <w:rPr>
                <w:color w:val="000000"/>
                <w:sz w:val="24"/>
                <w:szCs w:val="24"/>
              </w:rPr>
              <w:t>Херсона и части Херсонской области, вынужденно покинувшим место постоянного проживания и прибывшим в экстренном массовом порядке на иные территории на постоянное место жительства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50.0.00.67407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6 655 275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техники и оборудования для осуществления уставной деятельности государственными предприятиями Ярославской области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21 939 000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мероприятия по подготовке к отопительному периоду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11 450 453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117 231 076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116 187 052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</w:t>
            </w:r>
            <w:r>
              <w:rPr>
                <w:color w:val="000000"/>
                <w:sz w:val="24"/>
                <w:szCs w:val="24"/>
              </w:rPr>
              <w:lastRenderedPageBreak/>
              <w:t>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общественных территорий в муниципальных образованиях Ярославской области, принявших активное участие во Всероссийском голосовании по отбору общественных территорий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50.0.00.Д5550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56 808 935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457 669 142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надлежащего внешнего вида зданий, строений, сооружений в населенных пунктах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надлежащего внешнего вида зданий, строений, сооружений в населенных пунктах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06.1.03.78460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87 115 887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87 115 887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55 132 191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55 132 191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265 421 064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256 652 640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228 534 722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28 046 482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2 052 442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1 632 442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105 932 641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11 869 052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11 869 052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94 063 589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92 273 586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91 896 986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95 003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663 931 607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633 253 029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626 340 529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356 024 600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331 254 597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195 268 027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151 387 981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42 918 009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32 732 667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07.1.02.R0860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6 732 500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профессионального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07.3.Л2.52920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6 732 500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81 662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81 662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30 596 916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30 050 916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30 015 916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34 771 959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34 665 459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34 647 459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34 565 768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230 882 326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38 290 704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33 290 704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15.3.Э1.55270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21 410 626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15.3.Э1.76520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132 053 646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16.3.01.R5910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15 553 646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16.3.Э2.52890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15 553 646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59 439 791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58 422 091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58 175 635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1 778 800 557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136 453 956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107 277 356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37 581 544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7 099 920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45 420 105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Союзу "Объединение организаций профсоюзов Ярославской области" на осуществление деятельности по оказанию поддержки областным организациям профсоюзов и их членам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24 036 600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24 036 600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1 606 137 810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38 400 830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14 150 830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Грант в форме субсидии федеральному государственному бюджетному образовательному учреждению высшего образования "Ярославский государственный медицинский университет" на развитие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"Разработка, стандартизация и серийное производство беспилотных авиационных систем и их комплектующих"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47.3.Y5.00000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1 557 851 980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создание и развитие инфраструктуры научно-</w:t>
            </w:r>
            <w:r>
              <w:rPr>
                <w:color w:val="000000"/>
                <w:sz w:val="24"/>
                <w:szCs w:val="24"/>
              </w:rPr>
              <w:lastRenderedPageBreak/>
              <w:t>производственного центра испытаний и компетенций в области развития технологий беспилотных авиационных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47.3.Y5.51400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1 557 851 980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34 275 791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33 855 791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33 539 015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310 776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1 364 375 656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241 863 738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"Формирование навыков поведения участников дорожного движения, соблюдения норм и правил дорожного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движения"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20 213 000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повышению безопасности дорожного движения и приобретению специального автотранспорта и специальных технических устройств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08.1.01.73990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10 305 100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учебного оборудования по пропаганде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08.1.01.78990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9 907 900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14 808 290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оборудования, направленного на функционирование центров пробации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08.1.05.79000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206 542 448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206 442 448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205 884 598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557 850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1 013 030 906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72 369 274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70 951 074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931 263 632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931 228 424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51 489 957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28 282 489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851 415 476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9 398 000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институтов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392 680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108 688 332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35 509 300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1 279 200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предоставление дополнительных мер социальной поддержки сотрудникам (работникам) отдельных территориальных органов федеральных органов исполнительной власти, пункта отбора на военную службу по контракту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50.0.00.73360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40 387 832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40 120 806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туризма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1 356 226 087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1 326 547 502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176 227 710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Информационное 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135 232 710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установка навигационных конструкций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18.1.01.76280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1 150 319 792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18.3.П1.55220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946 787 500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18.3.П1.55581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203 532 292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29 611 585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28 711 585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28 593 153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ветеринарная служба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133 905 781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эпизоотического благополучия территории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 по заразным, в том числе особо опасным, болезням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23 275 675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22 834 675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22 326 397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20 451 933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20 451 933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20 426 933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18 304 124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2 117 109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72 893 344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27 953 772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27 953 772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27 953 772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44 800 840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9 687 600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1 968 893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34 753 240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34 511 236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26 194 242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26 194 242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26 154 520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24 249 923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16 455 234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16 455 234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16 455 234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15 809 946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49 574 979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48 999 679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46 641 064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46 291 064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Контрольно-ревизионная инспекция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72 824 398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"Анализ деятельности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государственных, муниципальных и иных организаций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38 344 398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38 340 398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38 218 072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596 225 478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39 431 837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39 431 837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14 676 742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14 676 742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542 003 149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83 727 465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13 530 371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142 909 881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104 443 948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314 586 803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254 922 544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44 815 183 116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 за счет средств, высвобождаемых в рамках списания двух третей задолженности Ярославской области по отдельным бюджетным кредитам из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15.2.01.7849С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20 273 665 825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"Транспортное обслуживание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16 115 889 464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603 347 208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326 673 105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23 828 421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247 257 605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5 588 077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223 400 000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725 430 910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организациях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25 431 702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лиц, находящихся под диспансерным наблюдением в связи с туберкулезом, и больных туберкулезом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оплаты стоимости проезда детей из многодетных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649 701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313 869 860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500 163 561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13 579 590 652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"Приобретение плавучих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117 921 000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приобретению, модернизации и реконструкции дебаркадеров, понтонных и плавучих причалов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17.2.01.72630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117 921 000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2 194 976 051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</w:t>
            </w:r>
            <w:r>
              <w:rPr>
                <w:color w:val="000000"/>
                <w:sz w:val="24"/>
                <w:szCs w:val="24"/>
              </w:rPr>
              <w:lastRenderedPageBreak/>
              <w:t>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17.3.03.7827С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845 940 101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1 844 879 310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17.3.И6.71960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1 844 879 310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1 046 136 875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создание инженерной и транспортной инфраструктуры в целях развития туристских кластеров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18.3.П1.53380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1 046 136 875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"Развитие дорожного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23 295 070 769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9 375 497 808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приведение в нормативное состояние территорий учреждений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24.1.01.75080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310 676 265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содержанию и эксплуатации здания подведомственного учреждения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3 917 944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капитальному </w:t>
            </w:r>
            <w:r>
              <w:rPr>
                <w:color w:val="000000"/>
                <w:sz w:val="24"/>
                <w:szCs w:val="24"/>
              </w:rPr>
              <w:lastRenderedPageBreak/>
              <w:t>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4 404 563 542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779 862 401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ремонт дорожных объектов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1 406 508 890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24.1.01.9Д401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218 250 000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24.1.01.9Д601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346 799 484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47 790 516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паспортизации, постановке на кадастровый учет региональных автомобильных дорог, проектно-изыскательские работы и прочие компенсационные затраты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1 490 608 766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8 963 689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24.2.01.9Д002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8 963 689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13 789 898 352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</w:t>
            </w:r>
            <w:r>
              <w:rPr>
                <w:color w:val="000000"/>
                <w:sz w:val="24"/>
                <w:szCs w:val="24"/>
              </w:rPr>
              <w:lastRenderedPageBreak/>
              <w:t>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24.3.И8.54470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10 222 038 521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2 539 749 380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7 682 289 141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комплексное развитие транспортной инфраструктуры городских агломераций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3 048 359 831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2 739 911 099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308 448 732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120 710 920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24.3.И9.54180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46 820 313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Размещение автоматических пунктов весогабаритного контроля транспортных средств на </w:t>
            </w:r>
            <w:r>
              <w:rPr>
                <w:color w:val="000000"/>
                <w:sz w:val="24"/>
                <w:szCs w:val="24"/>
              </w:rPr>
              <w:lastRenderedPageBreak/>
              <w:t>автомобильных дорогах регионального или межмуниципального, местного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24.3.И9.9Д004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73 890 607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61 836 898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60 802 898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60 416 634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1 674 205 289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1 254 212 723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1 254 212 723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1 224 212 723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4 362 603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11.3.01.R2031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4 362 603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обустройство и восстановление воинских захоронений, военно-мемориальных объектов, произведений монументальной скульптуры или </w:t>
            </w:r>
            <w:r>
              <w:rPr>
                <w:color w:val="000000"/>
                <w:sz w:val="24"/>
                <w:szCs w:val="24"/>
              </w:rPr>
              <w:lastRenderedPageBreak/>
              <w:t>архитектурных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349 541 800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территориального общественного самоуправления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развитию территориального общественного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39.1.07.78920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инициативного бюджетирования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342 541 800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инициативного бюджетирования на территории Ярославской области (поддержка местных инициатив)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39.2.01.75350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309 541 800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42 893 163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42 893 163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42 670 036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76 373 767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75 470 767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75 086 767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74 548 144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лесного хозяйства и природопользования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1 216 025 039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761 265 121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151 066 165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4 746 400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10 379 177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22 324 591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проведение необходимых обследований объекта накопленного вреда окружающей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87 749 827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"Развитие водохозяйственного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610 136 156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12.3.01.78160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87 225 927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капитальный ремонт гидротехнических сооружений, расположенных на территории Ярославской области и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12.3.01.R0652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522 910 229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331 011 909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сохранности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рационального использования лесов на землях лесного фонда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306 664 309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195 033 485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164 446 285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28 086 000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28 365 700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83 074 624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22 686 368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690 036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57 640 720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24 347 600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29.3.Ч6.50630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29.3.Ч6.54290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16 545 900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14 091 840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2 454 060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техники для проведения комплекса мероприятий по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лесовосстановлению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лесоразведению в целях оснащения учреждений, выполняющих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мероприятия по воспроизводству лесов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29.3.Ч6.54300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4 269 400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29.3.Ч6.54320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123 207 829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27 636 715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26 236 715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8 426 285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8 610 215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75 728 966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73 991 866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367 648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365 802 498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45 827 200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45 827 200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305 649 456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156 757 954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128 056 954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139 919 210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программы комплексного развития молодежной политики "Регион для молодых"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21.3.Ю1.51161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58 124 167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реализации программы комплексного развития молодежной политики "Регион для молодых"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21.3.Ю1.51162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78 723 543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21.3.Ю1.76860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21.3.Ю1.76870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8 972 292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региональных практик поддержки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21.3.Ю2.54121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4 542 292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региональных практик поддержки </w:t>
            </w:r>
            <w:proofErr w:type="spellStart"/>
            <w:r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 итогам Всероссийского конкурса "Регион добрых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21.3.Ю2.54122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21.3.Ю2.76850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14 235 837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14 235 837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14 166 787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731 654 499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534 829 075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51 540 933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51 170 933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26 170 500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483 288 142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144 658 876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120 862 192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21 468 684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FB6A55" w:rsidTr="00D522D1">
        <w:trPr>
          <w:gridAfter w:val="1"/>
          <w:wAfter w:w="1984" w:type="dxa"/>
        </w:trPr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6A55" w:rsidRDefault="00D52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FB6A5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B6A55" w:rsidRDefault="00D52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</w:tr>
      <w:tr w:rsidR="00087718" w:rsidTr="00D522D1">
        <w:tc>
          <w:tcPr>
            <w:tcW w:w="4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87718" w:rsidRDefault="0008771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87718" w:rsidRDefault="00087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87718" w:rsidRDefault="00087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87718" w:rsidRDefault="0008771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87718" w:rsidRDefault="0008771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160 693 380 201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87718" w:rsidRDefault="00087718" w:rsidP="0008771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45D79">
              <w:rPr>
                <w:sz w:val="28"/>
                <w:szCs w:val="28"/>
              </w:rPr>
              <w:t>"</w:t>
            </w:r>
          </w:p>
        </w:tc>
      </w:tr>
    </w:tbl>
    <w:p w:rsidR="0071400E" w:rsidRDefault="0071400E"/>
    <w:sectPr w:rsidR="0071400E" w:rsidSect="009C2A6B">
      <w:headerReference w:type="default" r:id="rId7"/>
      <w:footerReference w:type="default" r:id="rId8"/>
      <w:pgSz w:w="11905" w:h="16837"/>
      <w:pgMar w:top="1134" w:right="567" w:bottom="1134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814" w:rsidRDefault="00D21814">
      <w:r>
        <w:separator/>
      </w:r>
    </w:p>
  </w:endnote>
  <w:endnote w:type="continuationSeparator" w:id="0">
    <w:p w:rsidR="00D21814" w:rsidRDefault="00D21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FB6A55">
      <w:tc>
        <w:tcPr>
          <w:tcW w:w="10421" w:type="dxa"/>
        </w:tcPr>
        <w:p w:rsidR="00FB6A55" w:rsidRDefault="00FB6A5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814" w:rsidRDefault="00D21814">
      <w:r>
        <w:separator/>
      </w:r>
    </w:p>
  </w:footnote>
  <w:footnote w:type="continuationSeparator" w:id="0">
    <w:p w:rsidR="00D21814" w:rsidRDefault="00D21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FB6A55">
      <w:tc>
        <w:tcPr>
          <w:tcW w:w="10421" w:type="dxa"/>
        </w:tcPr>
        <w:p w:rsidR="00FB6A55" w:rsidRPr="009C2A6B" w:rsidRDefault="00D522D1">
          <w:pPr>
            <w:jc w:val="center"/>
            <w:rPr>
              <w:color w:val="000000"/>
              <w:sz w:val="28"/>
            </w:rPr>
          </w:pPr>
          <w:r w:rsidRPr="009C2A6B">
            <w:rPr>
              <w:sz w:val="28"/>
            </w:rPr>
            <w:fldChar w:fldCharType="begin"/>
          </w:r>
          <w:r w:rsidRPr="009C2A6B">
            <w:rPr>
              <w:color w:val="000000"/>
              <w:sz w:val="28"/>
            </w:rPr>
            <w:instrText>PAGE</w:instrText>
          </w:r>
          <w:r w:rsidRPr="009C2A6B">
            <w:rPr>
              <w:sz w:val="28"/>
            </w:rPr>
            <w:fldChar w:fldCharType="separate"/>
          </w:r>
          <w:r w:rsidR="00EF01A3">
            <w:rPr>
              <w:noProof/>
              <w:color w:val="000000"/>
              <w:sz w:val="28"/>
            </w:rPr>
            <w:t>158</w:t>
          </w:r>
          <w:r w:rsidRPr="009C2A6B">
            <w:rPr>
              <w:sz w:val="28"/>
            </w:rPr>
            <w:fldChar w:fldCharType="end"/>
          </w:r>
        </w:p>
        <w:p w:rsidR="00FB6A55" w:rsidRDefault="00FB6A5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55"/>
    <w:rsid w:val="00087718"/>
    <w:rsid w:val="00486989"/>
    <w:rsid w:val="005A43DB"/>
    <w:rsid w:val="0068523E"/>
    <w:rsid w:val="006F0F2D"/>
    <w:rsid w:val="0071400E"/>
    <w:rsid w:val="007A4480"/>
    <w:rsid w:val="009C2A6B"/>
    <w:rsid w:val="00BB48BF"/>
    <w:rsid w:val="00CE0CB6"/>
    <w:rsid w:val="00D21814"/>
    <w:rsid w:val="00D42F1E"/>
    <w:rsid w:val="00D522D1"/>
    <w:rsid w:val="00EF01A3"/>
    <w:rsid w:val="00FB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C2A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2A6B"/>
  </w:style>
  <w:style w:type="paragraph" w:styleId="a6">
    <w:name w:val="footer"/>
    <w:basedOn w:val="a"/>
    <w:link w:val="a7"/>
    <w:uiPriority w:val="99"/>
    <w:unhideWhenUsed/>
    <w:rsid w:val="009C2A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C2A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C2A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C2A6B"/>
  </w:style>
  <w:style w:type="paragraph" w:styleId="a6">
    <w:name w:val="footer"/>
    <w:basedOn w:val="a"/>
    <w:link w:val="a7"/>
    <w:uiPriority w:val="99"/>
    <w:unhideWhenUsed/>
    <w:rsid w:val="009C2A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C2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159</Pages>
  <Words>33465</Words>
  <Characters>190756</Characters>
  <Application>Microsoft Office Word</Application>
  <DocSecurity>0</DocSecurity>
  <Lines>1589</Lines>
  <Paragraphs>447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6</cp:revision>
  <dcterms:created xsi:type="dcterms:W3CDTF">2026-02-25T08:20:00Z</dcterms:created>
  <dcterms:modified xsi:type="dcterms:W3CDTF">2026-03-03T10:40:00Z</dcterms:modified>
</cp:coreProperties>
</file>