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55D" w:rsidRPr="0070650F" w:rsidRDefault="0049355D" w:rsidP="00B20105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bookmarkStart w:id="0" w:name="__bookmark_1"/>
      <w:bookmarkEnd w:id="0"/>
      <w:r w:rsidRPr="0070650F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 xml:space="preserve"> </w:t>
      </w:r>
      <w:r w:rsidR="00D9202E">
        <w:rPr>
          <w:color w:val="000000"/>
          <w:sz w:val="28"/>
          <w:szCs w:val="28"/>
        </w:rPr>
        <w:t>16</w:t>
      </w:r>
    </w:p>
    <w:p w:rsidR="0049355D" w:rsidRPr="0070650F" w:rsidRDefault="0049355D" w:rsidP="00B20105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70650F">
        <w:rPr>
          <w:color w:val="000000"/>
          <w:sz w:val="28"/>
          <w:szCs w:val="28"/>
        </w:rPr>
        <w:t>к Закону Ярославской области</w:t>
      </w:r>
    </w:p>
    <w:p w:rsidR="0049355D" w:rsidRPr="0070650F" w:rsidRDefault="00CA14A3" w:rsidP="00B20105">
      <w:pPr>
        <w:spacing w:before="120"/>
        <w:ind w:left="5670"/>
        <w:rPr>
          <w:color w:val="000000"/>
          <w:sz w:val="28"/>
          <w:szCs w:val="28"/>
        </w:rPr>
      </w:pPr>
      <w:r w:rsidRPr="00CA14A3">
        <w:rPr>
          <w:color w:val="000000"/>
          <w:sz w:val="28"/>
          <w:szCs w:val="28"/>
        </w:rPr>
        <w:t>от 02.03.2026 № 4-з</w:t>
      </w:r>
      <w:bookmarkStart w:id="1" w:name="_GoBack"/>
      <w:bookmarkEnd w:id="1"/>
    </w:p>
    <w:p w:rsidR="0049355D" w:rsidRPr="0070650F" w:rsidRDefault="0049355D" w:rsidP="00B20105">
      <w:pPr>
        <w:ind w:left="5670"/>
        <w:rPr>
          <w:color w:val="000000"/>
          <w:sz w:val="28"/>
          <w:szCs w:val="28"/>
        </w:rPr>
      </w:pPr>
    </w:p>
    <w:p w:rsidR="0049355D" w:rsidRPr="0070650F" w:rsidRDefault="0049355D" w:rsidP="00B20105">
      <w:pPr>
        <w:ind w:left="5670"/>
      </w:pPr>
      <w:r w:rsidRPr="0070650F">
        <w:rPr>
          <w:color w:val="000000"/>
          <w:sz w:val="28"/>
          <w:szCs w:val="28"/>
        </w:rPr>
        <w:t>"Приложение 2</w:t>
      </w:r>
      <w:r>
        <w:rPr>
          <w:color w:val="000000"/>
          <w:sz w:val="28"/>
          <w:szCs w:val="28"/>
        </w:rPr>
        <w:t>2</w:t>
      </w:r>
    </w:p>
    <w:p w:rsidR="0049355D" w:rsidRPr="0070650F" w:rsidRDefault="0049355D" w:rsidP="00B20105">
      <w:pPr>
        <w:ind w:left="5670"/>
      </w:pPr>
      <w:r w:rsidRPr="0070650F">
        <w:rPr>
          <w:color w:val="000000"/>
          <w:sz w:val="28"/>
          <w:szCs w:val="28"/>
        </w:rPr>
        <w:t>к Закону Ярославской области</w:t>
      </w:r>
    </w:p>
    <w:p w:rsidR="0049355D" w:rsidRDefault="0049355D" w:rsidP="00B20105">
      <w:pPr>
        <w:ind w:left="5670"/>
        <w:rPr>
          <w:color w:val="000000"/>
          <w:sz w:val="28"/>
          <w:szCs w:val="28"/>
        </w:rPr>
      </w:pPr>
      <w:r w:rsidRPr="0070650F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19</w:t>
      </w:r>
      <w:r w:rsidRPr="0070650F">
        <w:rPr>
          <w:color w:val="000000"/>
          <w:sz w:val="28"/>
          <w:szCs w:val="28"/>
        </w:rPr>
        <w:t>.12.202</w:t>
      </w:r>
      <w:r>
        <w:rPr>
          <w:color w:val="000000"/>
          <w:sz w:val="28"/>
          <w:szCs w:val="28"/>
        </w:rPr>
        <w:t>5</w:t>
      </w:r>
      <w:r w:rsidRPr="0070650F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65</w:t>
      </w:r>
      <w:r w:rsidRPr="0070650F">
        <w:rPr>
          <w:color w:val="000000"/>
          <w:sz w:val="28"/>
          <w:szCs w:val="28"/>
        </w:rPr>
        <w:t>-з</w:t>
      </w:r>
    </w:p>
    <w:p w:rsidR="00B20105" w:rsidRDefault="00B20105" w:rsidP="00B20105">
      <w:pPr>
        <w:ind w:left="5670"/>
        <w:rPr>
          <w:color w:val="000000"/>
          <w:sz w:val="28"/>
          <w:szCs w:val="28"/>
        </w:rPr>
      </w:pPr>
    </w:p>
    <w:p w:rsidR="00B20105" w:rsidRDefault="00B20105" w:rsidP="00B20105">
      <w:pPr>
        <w:ind w:left="5670"/>
        <w:rPr>
          <w:color w:val="000000"/>
          <w:sz w:val="28"/>
          <w:szCs w:val="28"/>
        </w:rPr>
      </w:pPr>
    </w:p>
    <w:p w:rsidR="00B20105" w:rsidRDefault="00B20105" w:rsidP="00B20105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Источники</w:t>
      </w:r>
    </w:p>
    <w:p w:rsidR="00B20105" w:rsidRDefault="00B20105" w:rsidP="00B20105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финансирования дефицита областного бюджета</w:t>
      </w:r>
    </w:p>
    <w:p w:rsidR="00B20105" w:rsidRDefault="00B20105" w:rsidP="00B20105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на 2026 год</w:t>
      </w:r>
    </w:p>
    <w:p w:rsidR="00B20105" w:rsidRDefault="00B20105" w:rsidP="00B20105">
      <w:pPr>
        <w:rPr>
          <w:color w:val="000000"/>
          <w:sz w:val="28"/>
          <w:szCs w:val="28"/>
        </w:rPr>
      </w:pPr>
    </w:p>
    <w:tbl>
      <w:tblPr>
        <w:tblW w:w="10020" w:type="dxa"/>
        <w:tblInd w:w="88" w:type="dxa"/>
        <w:tblLayout w:type="fixed"/>
        <w:tblLook w:val="01E0" w:firstRow="1" w:lastRow="1" w:firstColumn="1" w:lastColumn="1" w:noHBand="0" w:noVBand="0"/>
      </w:tblPr>
      <w:tblGrid>
        <w:gridCol w:w="3111"/>
        <w:gridCol w:w="4649"/>
        <w:gridCol w:w="1984"/>
        <w:gridCol w:w="276"/>
      </w:tblGrid>
      <w:tr w:rsidR="0045480E" w:rsidTr="00B20105">
        <w:trPr>
          <w:gridAfter w:val="1"/>
          <w:wAfter w:w="276" w:type="dxa"/>
          <w:tblHeader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5480E" w:rsidRDefault="0045480E">
            <w:pPr>
              <w:spacing w:line="1" w:lineRule="auto"/>
            </w:pP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5480E" w:rsidRDefault="0045480E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45480E" w:rsidRDefault="00F80A78">
            <w:pPr>
              <w:jc w:val="center"/>
            </w:pPr>
            <w:r>
              <w:rPr>
                <w:color w:val="000000"/>
                <w:sz w:val="24"/>
                <w:szCs w:val="24"/>
              </w:rPr>
              <w:t>(руб.)</w:t>
            </w:r>
          </w:p>
          <w:p w:rsidR="0045480E" w:rsidRDefault="0045480E">
            <w:pPr>
              <w:spacing w:line="1" w:lineRule="auto"/>
            </w:pP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000 01 01 00 00 00 0000 000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-2 551 390 000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000 01 01 00 00 00 0000 800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2 551 390 000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906 01 01 00 00 02 0000 810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государственных ценных бумаг субъектов Российской Федерации, номиналь</w:t>
            </w:r>
            <w:r w:rsidR="00B20105">
              <w:rPr>
                <w:color w:val="000000"/>
                <w:sz w:val="24"/>
                <w:szCs w:val="24"/>
              </w:rPr>
              <w:t>ная стоимость которых указана в </w:t>
            </w:r>
            <w:r>
              <w:rPr>
                <w:color w:val="000000"/>
                <w:sz w:val="24"/>
                <w:szCs w:val="24"/>
              </w:rPr>
              <w:t>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2 551 390 000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B2010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 </w:t>
            </w:r>
            <w:r w:rsidR="00F80A78">
              <w:rPr>
                <w:b/>
                <w:bCs/>
                <w:color w:val="000000"/>
                <w:sz w:val="24"/>
                <w:szCs w:val="24"/>
              </w:rPr>
              <w:t>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3 201 690 218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8 936 690 218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906 01 02 00 00 02 0000 710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8 936 690 218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5 735 000 000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906 01 02 00 00 02 0000 810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5 735 000 000</w:t>
            </w:r>
          </w:p>
        </w:tc>
      </w:tr>
      <w:tr w:rsidR="0045480E" w:rsidTr="00B20105">
        <w:trPr>
          <w:gridAfter w:val="1"/>
          <w:wAfter w:w="276" w:type="dxa"/>
          <w:trHeight w:val="1148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000 01 03 01 00 00 0000 000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-2 190 440 039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13 450 347 347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906 01 03 01 00 02 0000 710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</w:t>
            </w:r>
            <w:r w:rsidR="00B20105">
              <w:rPr>
                <w:color w:val="000000"/>
                <w:sz w:val="24"/>
                <w:szCs w:val="24"/>
              </w:rPr>
              <w:t>убъектов Российской Федерации в </w:t>
            </w:r>
            <w:r>
              <w:rPr>
                <w:color w:val="000000"/>
                <w:sz w:val="24"/>
                <w:szCs w:val="24"/>
              </w:rPr>
              <w:t>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13 450 347 347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15 640 787 386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906 01 03 01 00 02 0000 810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15 640 787 386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000 01 06 00 00 00 0000 000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1 960 288 821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000 01 06 01 00 00 0000 000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B2010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Акции и иные формы участия в </w:t>
            </w:r>
            <w:r w:rsidR="00F80A78">
              <w:rPr>
                <w:b/>
                <w:bCs/>
                <w:color w:val="000000"/>
                <w:sz w:val="24"/>
                <w:szCs w:val="24"/>
              </w:rPr>
              <w:t>капитале, находящиеся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10 000 000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911 01 06 01 00 02 0000 630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000 01 06 05 00 00 0000 000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1 950 288 821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000 01 06 05 00 00 0000 500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100 000 000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906 01 06 05 02 02 0000 540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бюджетных кредитов другим бюджетам бюджетной системы Российской Федерации из бюджетов </w:t>
            </w:r>
            <w:r>
              <w:rPr>
                <w:color w:val="000000"/>
                <w:sz w:val="24"/>
                <w:szCs w:val="24"/>
              </w:rPr>
              <w:lastRenderedPageBreak/>
              <w:t>субъектов Российской Федерации в</w:t>
            </w:r>
            <w:r w:rsidR="00B20105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100 000 000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000 01 06 05 00 00 0000 600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Возврат бюджетных кредитов, </w:t>
            </w:r>
            <w:r w:rsidR="00B20105">
              <w:rPr>
                <w:b/>
                <w:bCs/>
                <w:color w:val="000000"/>
                <w:sz w:val="24"/>
                <w:szCs w:val="24"/>
              </w:rPr>
              <w:t>предоставленных внутри страны в </w:t>
            </w:r>
            <w:r>
              <w:rPr>
                <w:b/>
                <w:bCs/>
                <w:color w:val="000000"/>
                <w:sz w:val="24"/>
                <w:szCs w:val="24"/>
              </w:rPr>
              <w:t>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2 050 288 821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906 01 06 05 02 02 0000 640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2 050 288 821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1 557 348 826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000 01 05 02 01 02 0000 510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прочих </w:t>
            </w:r>
            <w:proofErr w:type="gramStart"/>
            <w:r>
              <w:rPr>
                <w:color w:val="000000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183 163 208 761</w:t>
            </w:r>
          </w:p>
        </w:tc>
      </w:tr>
      <w:tr w:rsidR="0045480E" w:rsidTr="00B20105">
        <w:trPr>
          <w:gridAfter w:val="1"/>
          <w:wAfter w:w="276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000 01 05 02 01 02 0000 610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80E" w:rsidRDefault="00F80A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Уменьшение прочих </w:t>
            </w:r>
            <w:proofErr w:type="gramStart"/>
            <w:r>
              <w:rPr>
                <w:color w:val="000000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80E" w:rsidRDefault="00F80A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184 720 557 587</w:t>
            </w:r>
          </w:p>
        </w:tc>
      </w:tr>
      <w:tr w:rsidR="00344471" w:rsidTr="00B20105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4471" w:rsidRDefault="003444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44471" w:rsidRDefault="0034447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4471" w:rsidRDefault="0034447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1 977 497 826</w:t>
            </w:r>
          </w:p>
        </w:tc>
        <w:tc>
          <w:tcPr>
            <w:tcW w:w="276" w:type="dxa"/>
            <w:tcBorders>
              <w:left w:val="single" w:sz="4" w:space="0" w:color="auto"/>
            </w:tcBorders>
          </w:tcPr>
          <w:p w:rsidR="00344471" w:rsidRDefault="00344471" w:rsidP="003444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0650F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3B4A7B" w:rsidRDefault="003B4A7B"/>
    <w:sectPr w:rsidR="003B4A7B" w:rsidSect="00B20105">
      <w:headerReference w:type="default" r:id="rId7"/>
      <w:footerReference w:type="default" r:id="rId8"/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5FB" w:rsidRDefault="006B05FB">
      <w:r>
        <w:separator/>
      </w:r>
    </w:p>
  </w:endnote>
  <w:endnote w:type="continuationSeparator" w:id="0">
    <w:p w:rsidR="006B05FB" w:rsidRDefault="006B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5480E">
      <w:tc>
        <w:tcPr>
          <w:tcW w:w="10421" w:type="dxa"/>
        </w:tcPr>
        <w:p w:rsidR="0045480E" w:rsidRDefault="0045480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5FB" w:rsidRDefault="006B05FB">
      <w:r>
        <w:separator/>
      </w:r>
    </w:p>
  </w:footnote>
  <w:footnote w:type="continuationSeparator" w:id="0">
    <w:p w:rsidR="006B05FB" w:rsidRDefault="006B0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08" w:type="dxa"/>
      <w:tblLayout w:type="fixed"/>
      <w:tblLook w:val="01E0" w:firstRow="1" w:lastRow="1" w:firstColumn="1" w:lastColumn="1" w:noHBand="0" w:noVBand="0"/>
    </w:tblPr>
    <w:tblGrid>
      <w:gridCol w:w="9808"/>
    </w:tblGrid>
    <w:tr w:rsidR="0045480E" w:rsidTr="00B20105">
      <w:tc>
        <w:tcPr>
          <w:tcW w:w="9808" w:type="dxa"/>
        </w:tcPr>
        <w:p w:rsidR="0045480E" w:rsidRPr="00B20105" w:rsidRDefault="00F80A78">
          <w:pPr>
            <w:jc w:val="center"/>
            <w:rPr>
              <w:color w:val="000000"/>
              <w:sz w:val="28"/>
              <w:szCs w:val="24"/>
            </w:rPr>
          </w:pPr>
          <w:r w:rsidRPr="00B20105">
            <w:rPr>
              <w:sz w:val="28"/>
              <w:szCs w:val="24"/>
            </w:rPr>
            <w:fldChar w:fldCharType="begin"/>
          </w:r>
          <w:r w:rsidRPr="00B20105">
            <w:rPr>
              <w:color w:val="000000"/>
              <w:sz w:val="28"/>
              <w:szCs w:val="24"/>
            </w:rPr>
            <w:instrText>PAGE</w:instrText>
          </w:r>
          <w:r w:rsidRPr="00B20105">
            <w:rPr>
              <w:sz w:val="28"/>
              <w:szCs w:val="24"/>
            </w:rPr>
            <w:fldChar w:fldCharType="separate"/>
          </w:r>
          <w:r w:rsidR="00CA14A3">
            <w:rPr>
              <w:noProof/>
              <w:color w:val="000000"/>
              <w:sz w:val="28"/>
              <w:szCs w:val="24"/>
            </w:rPr>
            <w:t>2</w:t>
          </w:r>
          <w:r w:rsidRPr="00B20105">
            <w:rPr>
              <w:sz w:val="28"/>
              <w:szCs w:val="24"/>
            </w:rPr>
            <w:fldChar w:fldCharType="end"/>
          </w:r>
        </w:p>
        <w:p w:rsidR="0045480E" w:rsidRDefault="0045480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0E"/>
    <w:rsid w:val="002B142D"/>
    <w:rsid w:val="00344471"/>
    <w:rsid w:val="003B4A7B"/>
    <w:rsid w:val="0045480E"/>
    <w:rsid w:val="0049355D"/>
    <w:rsid w:val="006B05FB"/>
    <w:rsid w:val="007453FF"/>
    <w:rsid w:val="00B20105"/>
    <w:rsid w:val="00CA14A3"/>
    <w:rsid w:val="00D9202E"/>
    <w:rsid w:val="00EC3DD5"/>
    <w:rsid w:val="00F17370"/>
    <w:rsid w:val="00F8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C3D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3DD5"/>
  </w:style>
  <w:style w:type="paragraph" w:styleId="a6">
    <w:name w:val="footer"/>
    <w:basedOn w:val="a"/>
    <w:link w:val="a7"/>
    <w:uiPriority w:val="99"/>
    <w:unhideWhenUsed/>
    <w:rsid w:val="00EC3D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3DD5"/>
  </w:style>
  <w:style w:type="paragraph" w:styleId="a8">
    <w:name w:val="Balloon Text"/>
    <w:basedOn w:val="a"/>
    <w:link w:val="a9"/>
    <w:uiPriority w:val="99"/>
    <w:semiHidden/>
    <w:unhideWhenUsed/>
    <w:rsid w:val="002B142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14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C3D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3DD5"/>
  </w:style>
  <w:style w:type="paragraph" w:styleId="a6">
    <w:name w:val="footer"/>
    <w:basedOn w:val="a"/>
    <w:link w:val="a7"/>
    <w:uiPriority w:val="99"/>
    <w:unhideWhenUsed/>
    <w:rsid w:val="00EC3D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3DD5"/>
  </w:style>
  <w:style w:type="paragraph" w:styleId="a8">
    <w:name w:val="Balloon Text"/>
    <w:basedOn w:val="a"/>
    <w:link w:val="a9"/>
    <w:uiPriority w:val="99"/>
    <w:semiHidden/>
    <w:unhideWhenUsed/>
    <w:rsid w:val="002B142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14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Евгения Владимировна</dc:creator>
  <cp:lastModifiedBy>user</cp:lastModifiedBy>
  <cp:revision>3</cp:revision>
  <cp:lastPrinted>2026-02-17T08:02:00Z</cp:lastPrinted>
  <dcterms:created xsi:type="dcterms:W3CDTF">2026-02-25T10:15:00Z</dcterms:created>
  <dcterms:modified xsi:type="dcterms:W3CDTF">2026-03-03T10:42:00Z</dcterms:modified>
</cp:coreProperties>
</file>