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A1" w:rsidRDefault="00BC50A1">
      <w:pPr>
        <w:rPr>
          <w:vanish/>
        </w:rPr>
      </w:pPr>
    </w:p>
    <w:tbl>
      <w:tblPr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BC50A1">
        <w:trPr>
          <w:cantSplit/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0A1" w:rsidRDefault="007F6FD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2024 год</w:t>
            </w:r>
          </w:p>
          <w:p w:rsidR="005F2037" w:rsidRDefault="005F2037">
            <w:pPr>
              <w:ind w:firstLine="420"/>
              <w:jc w:val="center"/>
            </w:pPr>
          </w:p>
        </w:tc>
      </w:tr>
    </w:tbl>
    <w:p w:rsidR="00BC50A1" w:rsidRDefault="00BC50A1">
      <w:pPr>
        <w:rPr>
          <w:vanish/>
        </w:rPr>
      </w:pPr>
      <w:bookmarkStart w:id="0" w:name="__bookmark_1"/>
      <w:bookmarkEnd w:id="0"/>
    </w:p>
    <w:tbl>
      <w:tblPr>
        <w:tblW w:w="14964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5953"/>
        <w:gridCol w:w="1701"/>
        <w:gridCol w:w="1701"/>
        <w:gridCol w:w="1701"/>
        <w:gridCol w:w="1701"/>
      </w:tblGrid>
      <w:tr w:rsidR="00BC50A1" w:rsidTr="00A51AA5">
        <w:trPr>
          <w:cantSplit/>
          <w:trHeight w:val="230"/>
          <w:tblHeader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C50A1">
              <w:trPr>
                <w:cantSplit/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0E10" w:rsidRDefault="007F6F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75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80"/>
            </w:tblGrid>
            <w:tr w:rsidR="00BC50A1" w:rsidTr="00DC0E10">
              <w:trPr>
                <w:cantSplit/>
                <w:jc w:val="center"/>
              </w:trPr>
              <w:tc>
                <w:tcPr>
                  <w:tcW w:w="7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структурный элемент, объект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8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2"/>
            </w:tblGrid>
            <w:tr w:rsidR="00BC50A1" w:rsidTr="00DC0E10">
              <w:trPr>
                <w:cantSplit/>
                <w:jc w:val="center"/>
              </w:trPr>
              <w:tc>
                <w:tcPr>
                  <w:tcW w:w="18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1082" w:rsidRDefault="007F6F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Объем бюджетных ассигнований </w:t>
                  </w:r>
                </w:p>
                <w:p w:rsidR="00C31082" w:rsidRDefault="007F6F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 2024 год, </w:t>
                  </w:r>
                </w:p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BC50A1">
              <w:trPr>
                <w:cantSplit/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</w:tr>
      <w:tr w:rsidR="00BC50A1" w:rsidTr="00A51AA5">
        <w:trPr>
          <w:cantSplit/>
          <w:tblHeader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C50A1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C50A1">
              <w:trPr>
                <w:cantSplit/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8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2"/>
            </w:tblGrid>
            <w:tr w:rsidR="00BC50A1" w:rsidTr="00DC0E10">
              <w:trPr>
                <w:cantSplit/>
                <w:jc w:val="center"/>
              </w:trPr>
              <w:tc>
                <w:tcPr>
                  <w:tcW w:w="18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7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97"/>
            </w:tblGrid>
            <w:tr w:rsidR="00BC50A1" w:rsidTr="00A51AA5">
              <w:trPr>
                <w:cantSplit/>
                <w:jc w:val="center"/>
              </w:trPr>
              <w:tc>
                <w:tcPr>
                  <w:tcW w:w="1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8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3"/>
            </w:tblGrid>
            <w:tr w:rsidR="00BC50A1" w:rsidTr="00DC0E10">
              <w:trPr>
                <w:cantSplit/>
                <w:jc w:val="center"/>
              </w:trPr>
              <w:tc>
                <w:tcPr>
                  <w:tcW w:w="18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1082" w:rsidRDefault="007F6F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C31082" w:rsidRDefault="007F6F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</w:tr>
    </w:tbl>
    <w:p w:rsidR="00BC50A1" w:rsidRDefault="00BC50A1">
      <w:pPr>
        <w:rPr>
          <w:vanish/>
        </w:rPr>
      </w:pPr>
      <w:bookmarkStart w:id="1" w:name="__bookmark_2"/>
      <w:bookmarkEnd w:id="1"/>
    </w:p>
    <w:tbl>
      <w:tblPr>
        <w:tblW w:w="14960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5953"/>
        <w:gridCol w:w="1700"/>
        <w:gridCol w:w="1700"/>
        <w:gridCol w:w="1700"/>
        <w:gridCol w:w="1700"/>
      </w:tblGrid>
      <w:tr w:rsidR="00BC50A1" w:rsidTr="00A51AA5">
        <w:trPr>
          <w:cantSplit/>
          <w:tblHeader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C50A1">
              <w:trPr>
                <w:cantSplit/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C50A1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C50A1">
              <w:trPr>
                <w:cantSplit/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C50A1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C50A1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C50A1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C50A1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50A1" w:rsidRDefault="007F6F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C50A1" w:rsidRDefault="00BC50A1">
            <w:pPr>
              <w:spacing w:line="1" w:lineRule="auto"/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711 328 629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328 328 629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(S2178000000000230614) строительство стационарного корпуса для ГБКУЗ ЯО "Ярославская областная психиатрическая боль</w:t>
            </w:r>
            <w:r w:rsidR="00907F2F">
              <w:rPr>
                <w:color w:val="000000"/>
                <w:sz w:val="24"/>
                <w:szCs w:val="24"/>
              </w:rPr>
              <w:t>ница" на 312 коек по адресу: г. </w:t>
            </w:r>
            <w:r>
              <w:rPr>
                <w:color w:val="000000"/>
                <w:sz w:val="24"/>
                <w:szCs w:val="24"/>
              </w:rPr>
              <w:t>Ярославль, Загородный сад, 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104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(S2278000000000210298) "Взрослая поликлиника" </w:t>
            </w:r>
          </w:p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ГУЗ ЯО "Ярославская ЦРБ" с инженерными коммуникациями на 500 посещений в смену, по адресу: Ярославская область, Ярославский район, п. Красный Бор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104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907F2F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 xml:space="preserve">Ярославль (строительство хирургического корпуса </w:t>
            </w:r>
          </w:p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104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(000000000000210338) Государственное бюджетное учреждение здравоохранения Ярославской области "Областная де</w:t>
            </w:r>
            <w:r w:rsidR="00907F2F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 xml:space="preserve">Ярославль (строительство стационарного корпуса) </w:t>
            </w:r>
          </w:p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адресу: Яросла</w:t>
            </w:r>
            <w:r w:rsidR="00907F2F">
              <w:rPr>
                <w:color w:val="000000"/>
                <w:sz w:val="24"/>
                <w:szCs w:val="24"/>
              </w:rPr>
              <w:t>вская область, г. Ярославль, ш. </w:t>
            </w:r>
            <w:r>
              <w:rPr>
                <w:color w:val="000000"/>
                <w:sz w:val="24"/>
                <w:szCs w:val="24"/>
              </w:rPr>
              <w:t>Тутаевское, дом №29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104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(000000000000210338) Государственное бюджетное учреждение здравоохранения Ярославской области "Областная де</w:t>
            </w:r>
            <w:r w:rsidR="00907F2F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 xml:space="preserve">Ярославль (строительство стационарного корпуса) </w:t>
            </w:r>
          </w:p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адресу: Яросла</w:t>
            </w:r>
            <w:r w:rsidR="00907F2F">
              <w:rPr>
                <w:color w:val="000000"/>
                <w:sz w:val="24"/>
                <w:szCs w:val="24"/>
              </w:rPr>
              <w:t>вская область, г. Ярославль, ш. </w:t>
            </w:r>
            <w:r>
              <w:rPr>
                <w:color w:val="000000"/>
                <w:sz w:val="24"/>
                <w:szCs w:val="24"/>
              </w:rPr>
              <w:t>Тутаевское, дом №29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1 318 253 214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818 273 914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104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(S3278701000000210445) Здание муниципального дошкольного образовательного учреждения с инженерными коммуникациями, Ярославская область, г. Ярославль, Дзержинский район, Тутаевское шоссе </w:t>
            </w:r>
          </w:p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домом № 105) в МКР №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1 310 306 775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810 327 475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5A5D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</w:t>
            </w:r>
            <w:r w:rsidR="00907F2F">
              <w:rPr>
                <w:color w:val="000000"/>
                <w:sz w:val="24"/>
                <w:szCs w:val="24"/>
              </w:rPr>
              <w:t>ская область,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214 032 192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57 788 692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156 243 500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 Ярославль, Московский проспект,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470 870 959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127 135 159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343 735 800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28 006 226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28 006 226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(S3178640000000210072) Здание общеобразовательной школы на 140 мест, Ярославская область, Рыбинский муниципальный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с.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161 856 437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161 856 437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161 856 437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161 856 437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</w:t>
            </w:r>
            <w:r w:rsidR="00907F2F">
              <w:rPr>
                <w:color w:val="000000"/>
                <w:sz w:val="24"/>
                <w:szCs w:val="24"/>
              </w:rPr>
              <w:t>0001) Корпус №2 МОУ СОШ № 5 им. </w:t>
            </w:r>
            <w:r>
              <w:rPr>
                <w:color w:val="000000"/>
                <w:sz w:val="24"/>
                <w:szCs w:val="24"/>
              </w:rPr>
              <w:t xml:space="preserve">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161 856 437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161 856 437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FA2E3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</w:t>
            </w:r>
            <w:r w:rsidR="00907F2F">
              <w:rPr>
                <w:color w:val="000000"/>
                <w:sz w:val="24"/>
                <w:szCs w:val="24"/>
              </w:rPr>
              <w:t>ская область,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 Ярославль, Московский проспект,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1 618 609 656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354 122 573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1 196 077 883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(S3278637000000220595)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(S3278650000000230615) Субсидия на переселение граждан из жилищного фонда, признанного непригодным для проживания, и (или) жилищного фонда с высоким уровнем износа, п. </w:t>
            </w:r>
            <w:proofErr w:type="spellStart"/>
            <w:r>
              <w:rPr>
                <w:color w:val="000000"/>
                <w:sz w:val="24"/>
                <w:szCs w:val="24"/>
              </w:rPr>
              <w:t>Чебаково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270 130 905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201 721 705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1 253 589 097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1 196 077 883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1 196 077 883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1 196 077 883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524 911 824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524 911 824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524 911 824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524 911 824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66 740 066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66 740 066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66 740 066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66 740 066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131 870 776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131 870 776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131 870 776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131 870 776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77 241 566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77 241 566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75 321 566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75 321 566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75 321 566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75 321 566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1 920 000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 w:rsidP="00C67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(S3178640447000210232) Субсидия на обеспечение мероприятий по переселению граждан из аварийного жилищного фонда</w:t>
            </w:r>
            <w:r w:rsidR="005B233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C67DED">
              <w:rPr>
                <w:color w:val="000000"/>
                <w:sz w:val="24"/>
                <w:szCs w:val="24"/>
              </w:rPr>
              <w:t>.п</w:t>
            </w:r>
            <w:proofErr w:type="spellEnd"/>
            <w:r w:rsidR="00C67DE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1 920 000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95 643 686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95 643 686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20 183 366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20 183 366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20 183 366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20 183 366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75 460 320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75 460 320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75 460 320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75 460 320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1 563 197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1 563 197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1 171 024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1 171 024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392 173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392 173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392 173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392 173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25 527 460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25 527 460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16 940 260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16 940 260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16 940 260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16 940 260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8 587 200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8 587 200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8 587 200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184 508 088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184 508 088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184 508 088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184 508 088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184 508 088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184 508 088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27 932 560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27 932 560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26 782 560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26 782 560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1 150 000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(S3178615420000210383) Субсидия на обеспечение мероприятий по переселению граждан из аварийного жилищного фонда, Дмитриевское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45 000 000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45 000 000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15 138 660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15 138 660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9 018 660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9 018 660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9 018 660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9 018 660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4 141 440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4 141 440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4 141 440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4 141 440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1 978 560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1 978 560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(S3178629435000210229)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1 978 560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2 363 711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2 363 711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2 363 711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2 363 711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4 746 352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4 746 352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4 746 352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4 746 352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4 810 926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4 810 926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 w:rsidP="00907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(S3178640447000210232) Субсидия на обеспечение мероприятий по переселению граждан из аварийного жилищного фонда</w:t>
            </w:r>
            <w:r w:rsidR="001D494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907F2F">
              <w:rPr>
                <w:color w:val="000000"/>
                <w:sz w:val="24"/>
                <w:szCs w:val="24"/>
              </w:rPr>
              <w:t>.п</w:t>
            </w:r>
            <w:proofErr w:type="spellEnd"/>
            <w:r w:rsidR="00907F2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3 743 848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3 743 848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2 986 971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2 986 971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2 986 971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2 986 971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59 438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59 438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43 914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43 914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2 057 425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2 057 425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1 717 515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1 717 515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15 804 430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15 804 430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15 804 430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15 804 430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15 804 430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15 804 430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2 069 869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2 069 869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 w:rsidP="009F6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(S3178615435000210227) Субсидия на обеспечение мероприятий по переселению граждан из аварийного жилищного фонда</w:t>
            </w:r>
            <w:r w:rsidR="00052DB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9F683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 w:rsidR="009F683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(S3178615420000210383) Субсидия на обеспечение мероприятий по переселению граждан из аварийного жилищного фонда, Дмитриевское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2 683 974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2 683 974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2 683 974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2 683 974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2 683 974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2 683 974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580 613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580 613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338 363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338 363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163 932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163 932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163 932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163 932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(S3178629435000210229)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(S3278715000000230656) Создание объектов инженерной и т</w:t>
            </w:r>
            <w:r w:rsidR="008231DC">
              <w:rPr>
                <w:color w:val="000000"/>
                <w:sz w:val="24"/>
                <w:szCs w:val="24"/>
              </w:rPr>
              <w:t>ранспортной инфраструктуры в г. </w:t>
            </w:r>
            <w:r>
              <w:rPr>
                <w:color w:val="000000"/>
                <w:sz w:val="24"/>
                <w:szCs w:val="24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11.3.A1.77690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(S2278000000000210339) Строительство учебного и выставочного корпусов с инженерными сетями в рамках реновации Ярославского художественного училища, г. Ярославль, ул. Б. Федоровская, 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552 499 515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341 027 315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210 419 791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210 419 791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96 639 791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96 639 791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96 639 791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96 639 791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18 780 000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18 780 000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(378701000001220003) Бассейн "Лазурный"</w:t>
            </w:r>
            <w:r w:rsidR="000274D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Ярославская область, город Ярославль, улица Чкалова, д. 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(378715000001220004) Крытый ледовый тренировочный корт по адресу: РФ,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  <w:r>
              <w:rPr>
                <w:color w:val="000000"/>
                <w:sz w:val="24"/>
                <w:szCs w:val="24"/>
              </w:rPr>
              <w:t>, Волжская набережная, д.40б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342 079 724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130 607 524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1 850 423 107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189 862 107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1 660 561 000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19 255 664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19 255 664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19 255 664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19 255 664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(278618101001220001) Строительство очистных сооружений водоснабжения в </w:t>
            </w:r>
            <w:proofErr w:type="spellStart"/>
            <w:r>
              <w:rPr>
                <w:color w:val="000000"/>
                <w:sz w:val="24"/>
                <w:szCs w:val="24"/>
              </w:rPr>
              <w:t>г.Любиме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(S2178000000000210385) Строительство водозабора и очистных сооружений водоснабжения в с. Брейтово, Брейтовский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(S2178000000000210390) Очистные сооружения канализации г.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(S3278615101000230612) Строительство канализационной сети улицы Урицкого города Данилов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81 835 049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81 835 049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46 835 049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46 835 049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16 263 460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16 263 460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(S3278637000000230629) Строительство сетей по подключению и установке теплогенерирующего оборудования по адресу: д. Еремейцево, ул. Новая, Ростовский МР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(S3278637000000230632) Строительство сетей по подключению и установке теплогенерирующего оборудования по ад</w:t>
            </w:r>
            <w:r w:rsidR="008231DC">
              <w:rPr>
                <w:color w:val="000000"/>
                <w:sz w:val="24"/>
                <w:szCs w:val="24"/>
              </w:rPr>
              <w:t xml:space="preserve">ресу: МОУ </w:t>
            </w:r>
            <w:proofErr w:type="spellStart"/>
            <w:r w:rsidR="008231DC">
              <w:rPr>
                <w:color w:val="000000"/>
                <w:sz w:val="24"/>
                <w:szCs w:val="24"/>
              </w:rPr>
              <w:t>Пореченская</w:t>
            </w:r>
            <w:proofErr w:type="spellEnd"/>
            <w:r w:rsidR="008231DC">
              <w:rPr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="008231DC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="008231DC">
              <w:rPr>
                <w:color w:val="000000"/>
                <w:sz w:val="24"/>
                <w:szCs w:val="24"/>
              </w:rPr>
              <w:t>. Поречье</w:t>
            </w:r>
            <w:r>
              <w:rPr>
                <w:color w:val="000000"/>
                <w:sz w:val="24"/>
                <w:szCs w:val="24"/>
              </w:rPr>
              <w:t>-Рыбное, Ростовского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8 363 460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8 363 460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29 826 354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29 826 354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(S3278618000000230646) Строительство сетей по подключению и установке блочно-модульной газовой котельной для Детского сада по адресу: Ярославская область, г. Любим, ул. Карла Маркса, 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5 672 362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5 672 362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(S3278618000000230647) Строительство сетей по подключению и установке блочно-модульной газовой котельной для Детского сада по адресу: Ярославская область, г. Любим, ул. Раевского, в районе дома 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6 441 400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6 441 400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(S3278618000000230648) Строительство сетей по подключению и установке блочно-модульной газовой котельной для Дома культуры по адресу: Ярославская область, Любимский </w:t>
            </w:r>
            <w:r w:rsidR="00BA3552">
              <w:rPr>
                <w:color w:val="000000"/>
                <w:sz w:val="24"/>
                <w:szCs w:val="24"/>
              </w:rPr>
              <w:t>район, п. Отрадный, в районе д. </w:t>
            </w:r>
            <w:r>
              <w:rPr>
                <w:color w:val="000000"/>
                <w:sz w:val="24"/>
                <w:szCs w:val="24"/>
              </w:rPr>
              <w:t>21а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11 022 414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11 022 414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(S3278618000000230649) Строительство сетей по подключению и установке блочно-модульной газовой котельной для Детского сада по адресу: Ярославская область, Любимский район, п. Отрадный, 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6 690 178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6 690 178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745 235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745 235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(S3278650000000220547) Блочно-модульная газовая котельная п. Красные Ткачи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(S3278637000000220546) Строительство блочно-модульной котельной в с. Угодичи,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186 380 223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19 059 223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17 539 562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(000000001120961395) Строительство артезианской скважины с оснащением установкой водоподготовки в дер. Кушляево Назаровского с/п Рыбинс</w:t>
            </w:r>
            <w:r w:rsidR="00223025">
              <w:rPr>
                <w:color w:val="000000"/>
                <w:sz w:val="24"/>
                <w:szCs w:val="24"/>
              </w:rPr>
              <w:t>кого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19 442 530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10 922 830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8 519 700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</w:t>
            </w:r>
            <w:r w:rsidR="00BA355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165 418 032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14.3.F5.Д2430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1 519 661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1 519 661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(000000001120961395) Строительство артезианской скважины с оснащением установкой водоподготовки в дер. Кушляево Назаровского с/п Рыбинс</w:t>
            </w:r>
            <w:r w:rsidR="00223025">
              <w:rPr>
                <w:color w:val="000000"/>
                <w:sz w:val="24"/>
                <w:szCs w:val="24"/>
              </w:rPr>
              <w:t>кого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1 519 661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1 519 661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1 562 952 171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69 712 171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61 702 171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59 637 083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1 431 287 400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(378705000001220001) Очистные сооружения канализации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14.3.G6.Д0130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256 947 261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256 947 261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256 947 261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256 947 261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127 820 000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127 820 000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(S2278000000000240708) Завершение строительства магистральных сетей дождевой и хозяйственно-бытовой канализации с комплексными очистными сооружениями в индустриальном парке "Новоселки" в районе Костромского шоссе во Фрунзенском районе города </w:t>
            </w:r>
            <w:r w:rsidR="00223025">
              <w:rPr>
                <w:color w:val="000000"/>
                <w:sz w:val="24"/>
                <w:szCs w:val="24"/>
              </w:rPr>
              <w:t>Ярославля. 1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(S2278000000000220524) Строительство улицы в производственной зоне в Западной части индустриального парка "Новоселки" во Фрунзенском районе г. Ярославля. 2.2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48 690 802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48 690 802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(S2278000000000220525) Строительство улицы в производственной зоне в Западной части индустриального парка "Новоселки" во Фрунзенском районе г. Ярославля. 2.1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80 436 459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80 436 459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(378646480131220001) Автомобильная дорога от Р-132 до с. Красное 12 км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513 199 428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513 199 428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380 836 366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380 836 366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375 736 366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375 736 366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(S2278000000000230621) Проектно-изыскательские работы на реконструкцию Московского проспекта со строительством транспортных развязок и 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(S2278000000000240696) Разработка проектной и рабочей документации на реконструкцию участка автомобильной дороги М-8 "Холмогоры" (от Москвы через Ярославль, Вологду до Архангельска), км 134+100 - км 145+100, включающего мостовой переход через овраг, км 142+986 - км 143+186, в городском округе г. Переславль-Залесском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(S2278000000000240698) Разработка проектной и рабочей документации на реконструкцию участка автомобильной дороги Шебунино-Красный Профинтерн, включающего мостовой переход через реку Шиголость, в Ярославском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(S2278000000000240699) Разработка проектной и рабочей документации на реконструкцию участка автомобильной дороги Итларь - Старово - Санаторий, включающего мостовой переход через реку Нерль, в Ростовском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5 428 366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5 428 366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608F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(S2278000000000240710) Строительство съезда общего пользования с автомобильной дороги подъезд к </w:t>
            </w:r>
          </w:p>
          <w:p w:rsidR="00BC50A1" w:rsidRDefault="007F6FDC" w:rsidP="002C08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Давыдово км 0+100 слева для присоединения к дорожной сети застройки населенного пункта, в том числе ФАП в д. Давыдово Борисоглебского </w:t>
            </w:r>
            <w:r w:rsidR="002C0896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(S3278621000000230667) Строительство съезда общего пользования с автодороги "Обход г. Мышкина" км 3+128 справа для присоединения к дорожной сети существующей и перспективной застройки д. Шамино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(S2278000000000230606) Реконструкция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Федчиха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Лахость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км 0+450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113 720 356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113 720 356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(S2278000000000230617) Приобретение здания для размещения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(S2278000000000240703) Приобретение здания для размещения сотрудников ГКУ ЯО "Центр организации дорожного движени</w:t>
            </w:r>
            <w:r w:rsidR="004E0E6E">
              <w:rPr>
                <w:color w:val="000000"/>
                <w:sz w:val="24"/>
                <w:szCs w:val="24"/>
              </w:rPr>
              <w:t>я" по адресу: г. Ярославль, ул. </w:t>
            </w:r>
            <w:r>
              <w:rPr>
                <w:color w:val="000000"/>
                <w:sz w:val="24"/>
                <w:szCs w:val="24"/>
              </w:rPr>
              <w:t>Большая Октябрьская, д. 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1 218 150 188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238 801 988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124 622 667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124 622 667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(S3278650000000220558) Общественно-культурный центр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6 612 667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6 612 667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(S2278000000000230604) Банно-оздоровительный комплекс г.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6 612 667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6 612 667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1 093 527 521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114 179 321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237 954 816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25 615 616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212 339 200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(000000001120961114) Реконструкция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Бурмасово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-Дуброво с подъездом к дер. </w:t>
            </w:r>
            <w:proofErr w:type="spellStart"/>
            <w:r>
              <w:rPr>
                <w:color w:val="000000"/>
                <w:sz w:val="24"/>
                <w:szCs w:val="24"/>
              </w:rPr>
              <w:t>Заручье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 Ярославской области (1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48 475 100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18 036 300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(000000001120961113) Реконструкция участка автомобильной дороги Ростов-Воронино-Поклоны в Ростовском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105 256 864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4 210 364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101 046 500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(000000001120961115) Село </w:t>
            </w:r>
            <w:proofErr w:type="spellStart"/>
            <w:r>
              <w:rPr>
                <w:color w:val="000000"/>
                <w:sz w:val="24"/>
                <w:szCs w:val="24"/>
              </w:rPr>
              <w:t>Медягино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автомобильная дорога к молочному комплексу ООО 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82 632 446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3 305 346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79 327 100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(000000001120961117) Деревня </w:t>
            </w:r>
            <w:proofErr w:type="spellStart"/>
            <w:r>
              <w:rPr>
                <w:color w:val="000000"/>
                <w:sz w:val="24"/>
                <w:szCs w:val="24"/>
              </w:rPr>
              <w:t>Язвицево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автомобильная дорога к молочному комплексу ООО 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22 624 418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905 018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21 719 400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527 972 184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23 542 784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504 429 400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4EC5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EC5" w:rsidRDefault="00ED4EC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C5" w:rsidRDefault="00ED4E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EC5" w:rsidRDefault="00ED4E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C5" w:rsidRPr="00ED4EC5" w:rsidRDefault="00ED4EC5" w:rsidP="00E8731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D4EC5">
              <w:rPr>
                <w:b/>
                <w:color w:val="000000"/>
                <w:sz w:val="24"/>
                <w:szCs w:val="24"/>
              </w:rPr>
              <w:t>55 202 412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C5" w:rsidRPr="00ED4EC5" w:rsidRDefault="00ED4EC5" w:rsidP="00E8731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D4EC5">
              <w:rPr>
                <w:b/>
                <w:color w:val="000000"/>
                <w:sz w:val="24"/>
                <w:szCs w:val="24"/>
              </w:rPr>
              <w:t>2 208 112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C5" w:rsidRPr="00ED4EC5" w:rsidRDefault="00ED4EC5" w:rsidP="00E8731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D4EC5">
              <w:rPr>
                <w:b/>
                <w:color w:val="000000"/>
                <w:sz w:val="24"/>
                <w:szCs w:val="24"/>
              </w:rPr>
              <w:t>52 994 300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C5" w:rsidRDefault="00ED4E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(000000001120961993) Физкультурно-оздоровительный комплекс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55 202 412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2 208 112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52 994 300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(000000001120961988) Строительство многофункционального центра (УЦОК) в г. Мышкин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(000000001120961976) Строительство здания библиотеки в </w:t>
            </w:r>
            <w:proofErr w:type="spellStart"/>
            <w:r>
              <w:rPr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color w:val="000000"/>
                <w:sz w:val="24"/>
                <w:szCs w:val="24"/>
              </w:rPr>
              <w:t>. Пречистое Первомайского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352 755 213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14 110 213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338 645 000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(378650410101220001) Средняя общеобразовательная школа на 350 мест в </w:t>
            </w:r>
            <w:proofErr w:type="spellStart"/>
            <w:r>
              <w:rPr>
                <w:color w:val="000000"/>
                <w:sz w:val="24"/>
                <w:szCs w:val="24"/>
              </w:rPr>
              <w:t>п.Заволжье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302 586 843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12 103 443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290 483 400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(378650410411220001) Многофункциональный центр со зрительным залом в д. </w:t>
            </w:r>
            <w:proofErr w:type="spellStart"/>
            <w:r>
              <w:rPr>
                <w:color w:val="000000"/>
                <w:sz w:val="24"/>
                <w:szCs w:val="24"/>
              </w:rPr>
              <w:t>Пестрецово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 Ярославской области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50 168 370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2 006 770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48 161 600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(000000001120962013) Строительство сетей водоотведения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ул.Крестьянская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г.Любима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77 799 500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(000000001120962456) Строительство двух индивидуальных жилых домов в </w:t>
            </w:r>
            <w:proofErr w:type="spellStart"/>
            <w:r>
              <w:rPr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Ростовского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(000000001120962080) Строительство многоквартирно</w:t>
            </w:r>
            <w:r w:rsidR="009D68D7">
              <w:rPr>
                <w:color w:val="000000"/>
                <w:sz w:val="24"/>
                <w:szCs w:val="24"/>
              </w:rPr>
              <w:t>го жилого дома по ул. Победы г. </w:t>
            </w:r>
            <w:r>
              <w:rPr>
                <w:color w:val="000000"/>
                <w:sz w:val="24"/>
                <w:szCs w:val="24"/>
              </w:rPr>
              <w:t>Гаврилов-Ям Гаврилов-Ямского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72 322 841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17 382 447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54 940 394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(000000001120961947) Строительство очистных сооружений канализации г</w:t>
            </w:r>
            <w:r w:rsidR="0014710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6 106 448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642 754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5 463 694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(000000001120962011) Строительство водопровода по </w:t>
            </w:r>
            <w:proofErr w:type="spellStart"/>
            <w:r>
              <w:rPr>
                <w:color w:val="000000"/>
                <w:sz w:val="24"/>
                <w:szCs w:val="24"/>
              </w:rPr>
              <w:t>ул.Даниловская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г.Любиме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66 216 393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16 739 693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49 476 700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48.3.01.R576Ш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161 916 464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32 076 758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129 839 706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(000000001120961947) Строительство очистных сооружений канализации г</w:t>
            </w:r>
            <w:r w:rsidR="00147107">
              <w:rPr>
                <w:color w:val="000000"/>
                <w:sz w:val="24"/>
                <w:szCs w:val="24"/>
              </w:rPr>
              <w:t>.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 xml:space="preserve">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161 916 464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32 076 758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129 839 706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(378650410101220001) Средняя общеобразовательная школа на 350 мест в </w:t>
            </w:r>
            <w:proofErr w:type="spellStart"/>
            <w:r>
              <w:rPr>
                <w:color w:val="000000"/>
                <w:sz w:val="24"/>
                <w:szCs w:val="24"/>
              </w:rPr>
              <w:t>п.Заволжье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(000000001120962011) Строительство водопровода по </w:t>
            </w:r>
            <w:proofErr w:type="spellStart"/>
            <w:r>
              <w:rPr>
                <w:color w:val="000000"/>
                <w:sz w:val="24"/>
                <w:szCs w:val="24"/>
              </w:rPr>
              <w:t>ул.Даниловская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г.Любиме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8 532 771 124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3 305 942 741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4 030 750 500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1 196 077 883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4 112 087 845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1 846 851 345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2 265 236 500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C50A1" w:rsidTr="00A51AA5">
        <w:trPr>
          <w:cantSplit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BC50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BC5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A1" w:rsidRDefault="007F6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4 420 683 279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1 459 091 396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1 765 514 000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0A1" w:rsidRDefault="007F6F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1 196 077 883</w:t>
            </w:r>
          </w:p>
        </w:tc>
      </w:tr>
    </w:tbl>
    <w:p w:rsidR="00F067E4" w:rsidRDefault="00F067E4"/>
    <w:sectPr w:rsidR="00F067E4" w:rsidSect="00002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1133" w:right="1133" w:bottom="566" w:left="1133" w:header="1133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E4" w:rsidRDefault="007F6FDC">
      <w:r>
        <w:separator/>
      </w:r>
    </w:p>
  </w:endnote>
  <w:endnote w:type="continuationSeparator" w:id="0">
    <w:p w:rsidR="00F067E4" w:rsidRDefault="007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04" w:rsidRDefault="000021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C50A1">
      <w:tc>
        <w:tcPr>
          <w:tcW w:w="14786" w:type="dxa"/>
        </w:tcPr>
        <w:p w:rsidR="00BC50A1" w:rsidRDefault="007F6FD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C50A1" w:rsidRDefault="00BC50A1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04" w:rsidRDefault="000021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E4" w:rsidRDefault="007F6FDC">
      <w:r>
        <w:separator/>
      </w:r>
    </w:p>
  </w:footnote>
  <w:footnote w:type="continuationSeparator" w:id="0">
    <w:p w:rsidR="00F067E4" w:rsidRDefault="007F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04" w:rsidRDefault="000021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1350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2104" w:rsidRPr="00002104" w:rsidRDefault="00002104">
        <w:pPr>
          <w:pStyle w:val="a4"/>
          <w:jc w:val="center"/>
          <w:rPr>
            <w:sz w:val="28"/>
            <w:szCs w:val="28"/>
          </w:rPr>
        </w:pPr>
        <w:r w:rsidRPr="00002104">
          <w:rPr>
            <w:sz w:val="28"/>
            <w:szCs w:val="28"/>
          </w:rPr>
          <w:fldChar w:fldCharType="begin"/>
        </w:r>
        <w:r w:rsidRPr="00002104">
          <w:rPr>
            <w:sz w:val="28"/>
            <w:szCs w:val="28"/>
          </w:rPr>
          <w:instrText>PAGE   \* MERGEFORMAT</w:instrText>
        </w:r>
        <w:r w:rsidRPr="00002104">
          <w:rPr>
            <w:sz w:val="28"/>
            <w:szCs w:val="28"/>
          </w:rPr>
          <w:fldChar w:fldCharType="separate"/>
        </w:r>
        <w:r w:rsidR="00147107">
          <w:rPr>
            <w:noProof/>
            <w:sz w:val="28"/>
            <w:szCs w:val="28"/>
          </w:rPr>
          <w:t>29</w:t>
        </w:r>
        <w:r w:rsidRPr="00002104">
          <w:rPr>
            <w:sz w:val="28"/>
            <w:szCs w:val="28"/>
          </w:rPr>
          <w:fldChar w:fldCharType="end"/>
        </w:r>
      </w:p>
    </w:sdtContent>
  </w:sdt>
  <w:p w:rsidR="00002104" w:rsidRDefault="000021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C50A1">
      <w:trPr>
        <w:trHeight w:val="737"/>
      </w:trPr>
      <w:tc>
        <w:tcPr>
          <w:tcW w:w="14786" w:type="dxa"/>
        </w:tcPr>
        <w:p w:rsidR="00BC50A1" w:rsidRDefault="00BC50A1">
          <w:pPr>
            <w:jc w:val="center"/>
            <w:rPr>
              <w:color w:val="000000"/>
              <w:sz w:val="28"/>
              <w:szCs w:val="28"/>
            </w:rPr>
          </w:pPr>
        </w:p>
        <w:p w:rsidR="00BC50A1" w:rsidRDefault="00BC50A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1"/>
    <w:rsid w:val="00002104"/>
    <w:rsid w:val="000274D0"/>
    <w:rsid w:val="00045398"/>
    <w:rsid w:val="00052DB4"/>
    <w:rsid w:val="00147107"/>
    <w:rsid w:val="001D4942"/>
    <w:rsid w:val="00223025"/>
    <w:rsid w:val="0023352A"/>
    <w:rsid w:val="002C0896"/>
    <w:rsid w:val="004E0E6E"/>
    <w:rsid w:val="005A5D60"/>
    <w:rsid w:val="005B233F"/>
    <w:rsid w:val="005F2037"/>
    <w:rsid w:val="0065608F"/>
    <w:rsid w:val="00782104"/>
    <w:rsid w:val="00791B80"/>
    <w:rsid w:val="007F6FDC"/>
    <w:rsid w:val="008231DC"/>
    <w:rsid w:val="00907F2F"/>
    <w:rsid w:val="009C02FE"/>
    <w:rsid w:val="009D68D7"/>
    <w:rsid w:val="009F683F"/>
    <w:rsid w:val="00A51AA5"/>
    <w:rsid w:val="00B451FB"/>
    <w:rsid w:val="00BA3552"/>
    <w:rsid w:val="00BC50A1"/>
    <w:rsid w:val="00C31082"/>
    <w:rsid w:val="00C67DED"/>
    <w:rsid w:val="00DC0E10"/>
    <w:rsid w:val="00DE388B"/>
    <w:rsid w:val="00ED4EC5"/>
    <w:rsid w:val="00F067E4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0EC8"/>
  <w15:docId w15:val="{6FDA148B-CBDC-468B-833E-1CBFA26F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21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2104"/>
  </w:style>
  <w:style w:type="paragraph" w:styleId="a6">
    <w:name w:val="footer"/>
    <w:basedOn w:val="a"/>
    <w:link w:val="a7"/>
    <w:uiPriority w:val="99"/>
    <w:unhideWhenUsed/>
    <w:rsid w:val="00002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104"/>
  </w:style>
  <w:style w:type="paragraph" w:styleId="a8">
    <w:name w:val="Balloon Text"/>
    <w:basedOn w:val="a"/>
    <w:link w:val="a9"/>
    <w:uiPriority w:val="99"/>
    <w:semiHidden/>
    <w:unhideWhenUsed/>
    <w:rsid w:val="00223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Михайловна</dc:creator>
  <cp:lastModifiedBy>Колточенко Татьяна Владимировна</cp:lastModifiedBy>
  <cp:revision>5</cp:revision>
  <cp:lastPrinted>2024-11-23T10:47:00Z</cp:lastPrinted>
  <dcterms:created xsi:type="dcterms:W3CDTF">2024-11-23T10:46:00Z</dcterms:created>
  <dcterms:modified xsi:type="dcterms:W3CDTF">2024-11-23T10:48:00Z</dcterms:modified>
</cp:coreProperties>
</file>