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1C70F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1C70F8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1C70F8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1C70F8" w:rsidRDefault="00596769">
                  <w:r>
                    <w:rPr>
                      <w:color w:val="000000"/>
                      <w:sz w:val="28"/>
                      <w:szCs w:val="28"/>
                    </w:rPr>
                    <w:t>Приложение 6</w:t>
                  </w:r>
                </w:p>
                <w:p w:rsidR="001C70F8" w:rsidRDefault="00596769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1C70F8" w:rsidRDefault="00596769">
                  <w:r>
                    <w:rPr>
                      <w:color w:val="000000"/>
                      <w:sz w:val="28"/>
                      <w:szCs w:val="28"/>
                    </w:rPr>
                    <w:t>от_________________№_____</w:t>
                  </w:r>
                </w:p>
              </w:tc>
            </w:tr>
          </w:tbl>
          <w:p w:rsidR="001C70F8" w:rsidRDefault="001C70F8">
            <w:pPr>
              <w:spacing w:line="1" w:lineRule="auto"/>
            </w:pPr>
          </w:p>
        </w:tc>
      </w:tr>
      <w:tr w:rsidR="001C70F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1C70F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1C70F8">
            <w:pPr>
              <w:spacing w:line="1" w:lineRule="auto"/>
            </w:pPr>
          </w:p>
        </w:tc>
      </w:tr>
      <w:tr w:rsidR="001C70F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1C70F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1C70F8">
            <w:pPr>
              <w:spacing w:line="1" w:lineRule="auto"/>
            </w:pPr>
          </w:p>
        </w:tc>
      </w:tr>
    </w:tbl>
    <w:p w:rsidR="001C70F8" w:rsidRDefault="001C70F8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C70F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0F8" w:rsidRDefault="0059676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</w:t>
            </w:r>
          </w:p>
          <w:p w:rsidR="001C70F8" w:rsidRDefault="0059676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программам и непрограммным направлениям деятельности)</w:t>
            </w:r>
          </w:p>
          <w:p w:rsidR="001C70F8" w:rsidRDefault="0059676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группам видов расходов классификации расходов бюджетов</w:t>
            </w:r>
          </w:p>
          <w:p w:rsidR="001C70F8" w:rsidRDefault="0059676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 на 2026 год</w:t>
            </w:r>
          </w:p>
          <w:p w:rsidR="001C70F8" w:rsidRDefault="001C70F8">
            <w:pPr>
              <w:ind w:firstLine="420"/>
              <w:jc w:val="center"/>
            </w:pPr>
          </w:p>
          <w:p w:rsidR="001C70F8" w:rsidRDefault="001C70F8">
            <w:pPr>
              <w:ind w:firstLine="420"/>
              <w:jc w:val="center"/>
            </w:pPr>
          </w:p>
        </w:tc>
      </w:tr>
    </w:tbl>
    <w:p w:rsidR="001C70F8" w:rsidRDefault="001C70F8">
      <w:pPr>
        <w:rPr>
          <w:vanish/>
        </w:rPr>
      </w:pPr>
      <w:bookmarkStart w:id="0" w:name="__bookmark_1"/>
      <w:bookmarkEnd w:id="0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609"/>
        <w:gridCol w:w="1842"/>
        <w:gridCol w:w="851"/>
        <w:gridCol w:w="1904"/>
      </w:tblGrid>
      <w:tr w:rsidR="001C70F8" w:rsidTr="00596769">
        <w:trPr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1C70F8" w:rsidRDefault="001C70F8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40E2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целевой </w:t>
            </w:r>
          </w:p>
          <w:p w:rsidR="001C70F8" w:rsidRDefault="00596769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статьи</w:t>
            </w:r>
          </w:p>
          <w:p w:rsidR="001C70F8" w:rsidRDefault="001C70F8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40E2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</w:p>
          <w:p w:rsidR="00EC40E2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</w:t>
            </w:r>
            <w:proofErr w:type="spellEnd"/>
            <w:r w:rsidR="00EC40E2">
              <w:rPr>
                <w:color w:val="000000"/>
                <w:sz w:val="24"/>
                <w:szCs w:val="24"/>
              </w:rPr>
              <w:t>-</w:t>
            </w:r>
          </w:p>
          <w:p w:rsidR="001C70F8" w:rsidRDefault="00596769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</w:p>
          <w:p w:rsidR="001C70F8" w:rsidRDefault="001C70F8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1C70F8" w:rsidRDefault="0059676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C70F8" w:rsidRDefault="001C70F8">
            <w:pPr>
              <w:spacing w:line="1" w:lineRule="auto"/>
            </w:pP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18 041 072 828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16 619 270 454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371 222 900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371 222 900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5 245 609 300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5 245 609 300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2 237 431 721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113 590 717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2 123 841 004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3 764 500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7 711 461 800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7 711 461 800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42 559 590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42 559 590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15 530 548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15 530 548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7 087 809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7 087 809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848 953 200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848 953 200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427 809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427 809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14 895 310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1 717 960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1 717 960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26 846 443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20 170 513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19 056 713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19 056 713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742 034 688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742 034 688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242 034 688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127 908 334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127 908 334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127 908 334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93 386 771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69 400 625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69 400 625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37 248 230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37 248 230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37 248 230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27 591 667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оснащению (дооснащению и (или) переоснащению) медицинскими изделиями медицинских организаций, имеющих в своей структуре подразделения, оказывающие </w:t>
            </w:r>
            <w:r>
              <w:rPr>
                <w:color w:val="000000"/>
                <w:sz w:val="24"/>
                <w:szCs w:val="24"/>
              </w:rPr>
              <w:lastRenderedPageBreak/>
              <w:t>медицинскую помощь по медицинской реабилитации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01.3.Д7.57520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2 747 396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2 747 396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2 747 396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"Охрана материнства и детства"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250 363 022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17 076 355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17 076 355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233 286 667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233 286 667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30 818 186 957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5 084 438 000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4 901 158 352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4 553 687 467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16 431 690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16 431 690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20 635 910 121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740 928 448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740 928 448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342 633 892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319 633 892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319 633 892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163 357 678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153 107 678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2 947 597 554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02.3.Ю4.55590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17 113 959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17 113 959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модернизации школьных систем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(объекты, планируемые к реализации в рамках одного финансового года)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02.3.Ю4.57502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2 385 839 734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2 385 839 734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24 250 631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24 250 631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7 989 375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7 989 375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974 504 189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713 704 320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713 704 320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33 357 280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32 326 120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120 148 600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444 619 377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444 619 377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444 619 377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225 126 146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225 126 146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225 126 146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16 368 520 747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5 866 870 531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183 847 700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2 402 290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181 445 410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1 128 925 900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16 192 037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1 112 733 863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труда, ветеранам военной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7 459 220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7 349 320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женщине при рождении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5 826 600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248 200 000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</w:t>
            </w:r>
            <w:r w:rsidR="00E87EFD">
              <w:rPr>
                <w:color w:val="000000"/>
                <w:sz w:val="24"/>
                <w:szCs w:val="24"/>
              </w:rPr>
              <w:t>ячная выплата на содержание ребе</w:t>
            </w:r>
            <w:r>
              <w:rPr>
                <w:color w:val="000000"/>
                <w:sz w:val="24"/>
                <w:szCs w:val="24"/>
              </w:rPr>
              <w:t>нка, находящегося под опекой (попечительством)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 w:rsidP="00E87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устройстве в семью реб</w:t>
            </w:r>
            <w:r w:rsidR="00E87EFD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нка-инвалида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 w:rsidP="00E87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усыновлении реб</w:t>
            </w:r>
            <w:r w:rsidR="00E87EFD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усыновителям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5 175 185 878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809 146 260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23 308 250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23 008 250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18 088 250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304 807 923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25 796 213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25 323 213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96 122 933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61 222 500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29 800 433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03.1.05.78740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22 305 672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22 305 672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деятельности в области опеки и попечительства в отношении несовершеннолетних"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приемным родителям (приемному родителю) ежемесячного вознаграждения по договору о приемной семье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Обучение на подготовительных отделениях образовательных организаций высшего образования без взимания платы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транспортное обслуживание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по договору найма (поднайма) жилых помещений детей-сирот и детей, оставшихся без попечения родителей, лиц из числа детей-сирот и детей, оставшихся без попечения родителей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устройству в семью и дальнейшей социальной адаптации детей-сирот и детей, оставшихся без попечения родителей, а также лиц из их числа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Психолого-педагогическая и правовая 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100 192 275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100 192 275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100 192 275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"Поддержка семьи"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3 448 395 200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3 448 395 200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3 448 395 200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703 288 656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(организация кратковременного присмотра и ухода за детьми до 3 лет в организациях социального обслуживания, а также на дому – "социальная няня" для студенческих, многодетных семей)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64 408 854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64 408 854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выплат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5 595 002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5 595 002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156 533 854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156 533 854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156 533 854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23 987 800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15 487 800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15 487 800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7 831 650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7 656 150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2 071 037 657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96 461 519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25 005 100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25 005 100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16 279 900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16 279 900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восемь и более детей,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799 846 842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799 591 314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67 656 391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12 188 342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718 760 500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986 081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655 827 200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45 827 200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45 827 200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445 505 504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187 175 504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187 175 504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158 330 000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158 330 000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переселению граждан из аварийного жилищного фонда за счет средств, </w:t>
            </w:r>
            <w:r>
              <w:rPr>
                <w:color w:val="000000"/>
                <w:sz w:val="24"/>
                <w:szCs w:val="24"/>
              </w:rPr>
              <w:lastRenderedPageBreak/>
              <w:t>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05.3.И2.6748Z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3 446 755 647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надлежащего внешнего вида зданий, строений, сооружений в населенных пунктах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надлежащего внешнего вида зданий, строений, сооружений в населенных пунктах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06.1.03.78460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1 919 588 010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Региональному фонду содействия капитальному ремонту многоквартирных домов Ярославской области на реализацию мероприятий по 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771 567 637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263 107 532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263 107 532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617 762 034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610 849 534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356 024 600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331 254 597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188 678 807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145 802 812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23 830 892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23 830 892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"Образование для рынка труда"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6 732 500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548 948 945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954 774 400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31 050 750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29 697 550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29 697 550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917 623 650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917 588 442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16 752 314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852 426 723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3 074 154 791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263 915 169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262 137 859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262 137 859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532 689 572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532 689 572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532 689 572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178 302 613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178 302 613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178 302 613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722 790 612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722 720 612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722 720 612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136 598 075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136 390 075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136 390 075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независимой оценке качества услуг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35 696 714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13 492 055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13 492 055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3 385 753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3 385 753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1 969 590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работникам отрасли культуры, прибывшим (переехавшим) в населенные пункты с числом жителей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892 305 345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70 387 535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70 387 535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11.3.01.R4480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821 917 810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821 917 810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270 704 799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учреждений культуры, включая 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18 072 919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18 072 919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учреждений культуры, включая создание детских культурно-просветительских центров на базе региональных учреждений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7 083 334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7 083 334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24 399 688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24 399 688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48 973 855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48 973 855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модернизацию региональных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17 805 730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17 805 730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21 958 751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21 958 751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27 972 709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27 972 709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729 903 830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149 474 692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20 604 178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20 604 178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580 366 338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493 140 411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493 140 411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1 605 866 904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"Спортивный клуб "Буревестник – Верхняя Волга" в целях развития физической культуры и массового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развития физической культуры и спорта Ярославской области" в целях развития спортивной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1 173 980 896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388 391 396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388 391 396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"Футбольный клуб "Шинник" в целях развития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"Хоккейный клуб "Локомотив" Ярославль" в целях развития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"Волейбольный клуб "Ярославич" в целях развития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"Спортивный регби-клуб "Флагман" в целях развития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337 857 636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6 694 248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6 694 248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13 846 988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13 846 988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18 904 384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18 904 384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5 257 024 576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1 887 066 352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32 539 434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19 979 920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12 530 731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схем газоснабжения и газификации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80 270 313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мониторинга и развития сферы жилищно-коммунального хозяйства"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80 270 313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80 270 313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142 374 798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142 374 798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244 942 672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37 317 470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37 317 470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 (замена лифтового 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2 246 192 151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благоустройство набережной озера </w:t>
            </w:r>
            <w:proofErr w:type="spellStart"/>
            <w:r>
              <w:rPr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1 167 989 461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1 167 989 461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446 178 290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391 214 510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391 214 510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579 436 121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15.1.08.78710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48 105 601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21 410 626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21 410 626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26 694 975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26 694 975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132 053 646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</w:t>
            </w:r>
            <w:r>
              <w:rPr>
                <w:color w:val="000000"/>
                <w:sz w:val="24"/>
                <w:szCs w:val="24"/>
              </w:rPr>
              <w:lastRenderedPageBreak/>
              <w:t>информационных материалов в средствах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16.1.01.77050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15 553 646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15 553 646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15 553 646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20 380 531 565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16 919 151 519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627 423 472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204 211 247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5 588 077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25 431 702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25 431 702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649 760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649 760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14 388 052 154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14 388 052 154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155 921 000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речных пассажирских судов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17.2.01.78700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1 285 883 453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2 319 428 994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176 227 710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мастерства и иных мероприятий по совершенствованию научно-методической базы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18.1.01.77420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2 143 201 284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946 787 500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946 787 500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340 583 456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170 726 704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137 025 704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137 025 704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проектов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21.1.01.71050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139 919 210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58 124 167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58 124 167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78 723 543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78 202 709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520 834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8 972 292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4 542 292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4 542 292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309 418 405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80 302 209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Общероссийской общественно-государственной организации "Добровольное общество содействия армии, авиации и флоту России"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Ярославскому областному отделению Общероссийского благотворительного общественного фонда "Российский фонд </w:t>
            </w:r>
            <w:r>
              <w:rPr>
                <w:color w:val="000000"/>
                <w:sz w:val="24"/>
                <w:szCs w:val="24"/>
              </w:rPr>
              <w:lastRenderedPageBreak/>
              <w:t>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22.1.02.77810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"Организация повышения квалификации педагогических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работников дошкольных образовательных организаций и общеобразовательных организаций"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19 479 000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развития межнационального сотрудничества "Дом народов Ярославской области" на реализацию </w:t>
            </w:r>
            <w:r>
              <w:rPr>
                <w:color w:val="000000"/>
                <w:sz w:val="24"/>
                <w:szCs w:val="24"/>
              </w:rPr>
              <w:lastRenderedPageBreak/>
              <w:t>общественно значимых мероприятий в сфере государственной национальной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22.1.09.78050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1 291 640 668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1 118 180 955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2 537 035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2 537 035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762 708 866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762 708 866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139 858 419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139 858 419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функционирования официальных сайтов исполнительных органов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23.1.01.78750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25 320 000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58 844 505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58 844 505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58 844 505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65 049 958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EAB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формированию </w:t>
            </w:r>
          </w:p>
          <w:p w:rsidR="001C70F8" w:rsidRDefault="00596769">
            <w:pPr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65 049 958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65 049 958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24 245 250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развитию региональных информационных систем в целях интеграции с </w:t>
            </w:r>
            <w:r>
              <w:rPr>
                <w:color w:val="000000"/>
                <w:sz w:val="24"/>
                <w:szCs w:val="24"/>
              </w:rPr>
              <w:lastRenderedPageBreak/>
              <w:t>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23.3.Ц4.55440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10 991 500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10 991 500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18 506 880 030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8 672 847 766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финансирование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1 054 129 000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1 054 129 000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346 225 214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1 490 608 766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1 490 608 766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"Региональная и местная дорожная сеть"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9 787 211 952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6 570 281 771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2 403 614 771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4 166 667 000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2 697 430 181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2 388 981 449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308 448 732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46 820 312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46 820 312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46 820 312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797 614 544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442 341 023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1 447 877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1 447 877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13 188 453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13 188 453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4 329 740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4 329 740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 w:rsidP="001D3F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защищенного грунта, произвед</w:t>
            </w:r>
            <w:r w:rsidR="001D3F4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нных с применением технологии </w:t>
            </w:r>
            <w:proofErr w:type="spellStart"/>
            <w:r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7 566 014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7 566 014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9 627 398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9 627 398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племенного животноводства)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79 935 206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79 935 206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(развитие семеноводства)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1 190 137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1 190 137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(компенсация части затрат по сельскохозяйственному страхованию)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8 586 028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8 586 028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(обеспечение прироста объема молока сырого, переработанного на пищевую продукцию)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15 366 987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15 366 987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молока)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191 098 631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191 098 631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льна и конопли)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5 968 631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5 968 631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племенных быков-производителей)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кадровой и текущей деятельности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агропромышленного комплекса и подведомственных организаций"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159 169 639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грантов в форме субсидий по итогам конкурса на лучшее новогоднее оформление фасадов зданий, расположенных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25.1.02.78760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84 249 180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8 487 398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8 487 398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мелиоративных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48 741 370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48 741 370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проведения кадастровых работ в отношении земель сельскохозяйственного назначения)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5 227 946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5 227 946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подготовки проектов межевания земельных участков в отношении земель сельскохозяйственного назначения)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1 792 466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1 792 466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малого агробизнеса"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75 919 180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41 095 891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41 095 891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приоритетных направлений малого агробизнеса (субсидии сельскохозяйственным потребительским кооперативам)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27 973 973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27 973 973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развития научных разработок в селекции и генетике"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13 540 938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геномной селекции в области племенного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25.3.Е3.55570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13 540 938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13 540 938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22 394 584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агропромышленного комплекса (создание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339 236 147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317 126 647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196 296 225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155 923 012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38 056 359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2 316 854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28 365 700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28 365 700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91 824 256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64 840 720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деятельности в рамках федерального государственного лесного контроля (надзора)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22 109 500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14 325 600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9 318 900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5 006 700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специализированной техники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4 269 400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4 269 400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689 139 122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56 900 000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аэрофотосъемочных работ по подготовке </w:t>
            </w:r>
            <w:proofErr w:type="spellStart"/>
            <w:r>
              <w:rPr>
                <w:color w:val="000000"/>
                <w:sz w:val="24"/>
                <w:szCs w:val="24"/>
              </w:rPr>
              <w:t>ортофотопланов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73 388 122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 недвижимого имущества, находящегося в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9 702 962 192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211 035 316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107 605 000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107 605 000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4 054 293 000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округов, городских округов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5 435 863 876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5 434 943 876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5 434 943 876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93 104 889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неисключительных прав использования программы, необходимой для </w:t>
            </w:r>
            <w:r>
              <w:rPr>
                <w:color w:val="000000"/>
                <w:sz w:val="24"/>
                <w:szCs w:val="24"/>
              </w:rPr>
              <w:lastRenderedPageBreak/>
              <w:t>выявления возможности возникновения конфликта интересов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38.1.01.78060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56 396 107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39.1.01.78890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115 033 693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1 634 486 980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</w:t>
            </w:r>
            <w:r>
              <w:rPr>
                <w:color w:val="000000"/>
                <w:sz w:val="24"/>
                <w:szCs w:val="24"/>
              </w:rPr>
              <w:lastRenderedPageBreak/>
              <w:t>поисковых научных исследований Российского научного фонда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47.2.01.78100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им. П.Г. Демидова" на развитие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"Разработка, стандартизация и серийное производство беспилотных авиационных систем и их комплектующих"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47.3.Y5.00000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1 557 851 980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создание и развитие инфраструктуры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47.3.Y5.51400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1 322 507 632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1 182 507 632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6 694 063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6 694 063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5 993 750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5 993 750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9 723 373 536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1 279 200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26 373 975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24 756 343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1 617 632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25 330 080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25 330 080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83 727 465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13 530 371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9 687 600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1 968 893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17 196 500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8 426 285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8 610 215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2 330 500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472 266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704 412 923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386 651 530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296 064 061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21 697 332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50.0.00.76070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содержание органов опеки и попечительства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50.0.00.78900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</w:t>
            </w:r>
            <w:r>
              <w:rPr>
                <w:color w:val="000000"/>
                <w:sz w:val="24"/>
                <w:szCs w:val="24"/>
              </w:rPr>
              <w:lastRenderedPageBreak/>
              <w:t>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2 282 900 963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2 232 924 276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49 260 044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716 643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1 747 636 792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1 747 636 792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58 871 840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54 227 656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4 641 484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2 232 250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2 232 250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105 809 502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15 024 000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47 148 502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8 637 000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1C70F8" w:rsidTr="00596769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0F8" w:rsidRDefault="005967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1C70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70F8" w:rsidRDefault="005967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151 871 428 736</w:t>
            </w:r>
          </w:p>
        </w:tc>
      </w:tr>
    </w:tbl>
    <w:p w:rsidR="0010270B" w:rsidRDefault="0010270B"/>
    <w:sectPr w:rsidR="0010270B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0B" w:rsidRDefault="00596769">
      <w:r>
        <w:separator/>
      </w:r>
    </w:p>
  </w:endnote>
  <w:endnote w:type="continuationSeparator" w:id="0">
    <w:p w:rsidR="0010270B" w:rsidRDefault="0059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C70F8">
      <w:tc>
        <w:tcPr>
          <w:tcW w:w="10421" w:type="dxa"/>
        </w:tcPr>
        <w:p w:rsidR="001C70F8" w:rsidRDefault="001C70F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0B" w:rsidRDefault="00596769">
      <w:r>
        <w:separator/>
      </w:r>
    </w:p>
  </w:footnote>
  <w:footnote w:type="continuationSeparator" w:id="0">
    <w:p w:rsidR="0010270B" w:rsidRDefault="0059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C70F8">
      <w:tc>
        <w:tcPr>
          <w:tcW w:w="10421" w:type="dxa"/>
        </w:tcPr>
        <w:p w:rsidR="001C70F8" w:rsidRPr="00081DB8" w:rsidRDefault="00596769">
          <w:pPr>
            <w:jc w:val="center"/>
            <w:rPr>
              <w:color w:val="000000"/>
              <w:sz w:val="28"/>
              <w:szCs w:val="28"/>
            </w:rPr>
          </w:pPr>
          <w:r w:rsidRPr="00081DB8">
            <w:rPr>
              <w:sz w:val="28"/>
              <w:szCs w:val="28"/>
            </w:rPr>
            <w:fldChar w:fldCharType="begin"/>
          </w:r>
          <w:r w:rsidRPr="00081DB8">
            <w:rPr>
              <w:color w:val="000000"/>
              <w:sz w:val="28"/>
              <w:szCs w:val="28"/>
            </w:rPr>
            <w:instrText>PAGE</w:instrText>
          </w:r>
          <w:r w:rsidRPr="00081DB8">
            <w:rPr>
              <w:sz w:val="28"/>
              <w:szCs w:val="28"/>
            </w:rPr>
            <w:fldChar w:fldCharType="separate"/>
          </w:r>
          <w:r w:rsidR="00222EAB">
            <w:rPr>
              <w:noProof/>
              <w:color w:val="000000"/>
              <w:sz w:val="28"/>
              <w:szCs w:val="28"/>
            </w:rPr>
            <w:t>75</w:t>
          </w:r>
          <w:r w:rsidRPr="00081DB8">
            <w:rPr>
              <w:sz w:val="28"/>
              <w:szCs w:val="28"/>
            </w:rPr>
            <w:fldChar w:fldCharType="end"/>
          </w:r>
        </w:p>
        <w:p w:rsidR="001C70F8" w:rsidRDefault="001C70F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8"/>
    <w:rsid w:val="00081DB8"/>
    <w:rsid w:val="0010270B"/>
    <w:rsid w:val="001C70F8"/>
    <w:rsid w:val="001D3F45"/>
    <w:rsid w:val="00222EAB"/>
    <w:rsid w:val="00596769"/>
    <w:rsid w:val="00AB633F"/>
    <w:rsid w:val="00E87EFD"/>
    <w:rsid w:val="00E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01F"/>
  <w15:docId w15:val="{F1D6D134-5763-4D20-8BDE-3B01C342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40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40E2"/>
  </w:style>
  <w:style w:type="paragraph" w:styleId="a6">
    <w:name w:val="footer"/>
    <w:basedOn w:val="a"/>
    <w:link w:val="a7"/>
    <w:uiPriority w:val="99"/>
    <w:unhideWhenUsed/>
    <w:rsid w:val="00EC40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91</Pages>
  <Words>22910</Words>
  <Characters>130590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4</cp:revision>
  <dcterms:created xsi:type="dcterms:W3CDTF">2025-10-31T07:36:00Z</dcterms:created>
  <dcterms:modified xsi:type="dcterms:W3CDTF">2025-10-31T07:39:00Z</dcterms:modified>
</cp:coreProperties>
</file>