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6123"/>
        <w:gridCol w:w="4083"/>
      </w:tblGrid>
      <w:tr w:rsidR="00004F6C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4F6C" w:rsidRDefault="00004F6C">
            <w:pPr>
              <w:spacing w:line="1" w:lineRule="auto"/>
            </w:pPr>
            <w:bookmarkStart w:id="0" w:name="_GoBack"/>
            <w:bookmarkEnd w:id="0"/>
          </w:p>
        </w:tc>
        <w:tc>
          <w:tcPr>
            <w:tcW w:w="408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08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83"/>
            </w:tblGrid>
            <w:tr w:rsidR="00004F6C">
              <w:tc>
                <w:tcPr>
                  <w:tcW w:w="4083" w:type="dxa"/>
                  <w:tcMar>
                    <w:top w:w="560" w:type="dxa"/>
                    <w:left w:w="0" w:type="dxa"/>
                    <w:bottom w:w="560" w:type="dxa"/>
                    <w:right w:w="0" w:type="dxa"/>
                  </w:tcMar>
                </w:tcPr>
                <w:p w:rsidR="00004F6C" w:rsidRDefault="00E635C5">
                  <w:r>
                    <w:rPr>
                      <w:color w:val="000000"/>
                      <w:sz w:val="28"/>
                      <w:szCs w:val="28"/>
                    </w:rPr>
                    <w:t>Приложение 1</w:t>
                  </w:r>
                  <w:r w:rsidR="00D82742"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  <w:p w:rsidR="00004F6C" w:rsidRDefault="00E635C5">
                  <w:r>
                    <w:rPr>
                      <w:color w:val="000000"/>
                      <w:sz w:val="28"/>
                      <w:szCs w:val="28"/>
                    </w:rPr>
                    <w:t>к Закону Ярославской области</w:t>
                  </w:r>
                </w:p>
                <w:p w:rsidR="00004F6C" w:rsidRDefault="00E635C5">
                  <w:r>
                    <w:rPr>
                      <w:color w:val="000000"/>
                      <w:sz w:val="28"/>
                      <w:szCs w:val="28"/>
                    </w:rPr>
                    <w:t>от ________________№ _____</w:t>
                  </w:r>
                </w:p>
              </w:tc>
            </w:tr>
          </w:tbl>
          <w:p w:rsidR="00004F6C" w:rsidRDefault="00004F6C">
            <w:pPr>
              <w:spacing w:line="1" w:lineRule="auto"/>
            </w:pPr>
          </w:p>
        </w:tc>
      </w:tr>
      <w:tr w:rsidR="00004F6C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4F6C" w:rsidRDefault="00004F6C">
            <w:pPr>
              <w:spacing w:line="1" w:lineRule="auto"/>
            </w:pPr>
          </w:p>
        </w:tc>
        <w:tc>
          <w:tcPr>
            <w:tcW w:w="408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04F6C" w:rsidRDefault="00004F6C">
            <w:pPr>
              <w:spacing w:line="1" w:lineRule="auto"/>
            </w:pPr>
          </w:p>
        </w:tc>
      </w:tr>
      <w:tr w:rsidR="00004F6C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4F6C" w:rsidRDefault="00004F6C">
            <w:pPr>
              <w:spacing w:line="1" w:lineRule="auto"/>
            </w:pPr>
          </w:p>
        </w:tc>
        <w:tc>
          <w:tcPr>
            <w:tcW w:w="408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04F6C" w:rsidRDefault="00004F6C">
            <w:pPr>
              <w:spacing w:line="1" w:lineRule="auto"/>
            </w:pPr>
          </w:p>
        </w:tc>
      </w:tr>
    </w:tbl>
    <w:p w:rsidR="00004F6C" w:rsidRDefault="00004F6C">
      <w:pPr>
        <w:rPr>
          <w:vanish/>
        </w:rPr>
      </w:pPr>
    </w:p>
    <w:tbl>
      <w:tblPr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004F6C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4F6C" w:rsidRDefault="00E635C5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Субсидии бюджетам муниципальных образований Ярославской области</w:t>
            </w:r>
          </w:p>
          <w:p w:rsidR="00004F6C" w:rsidRDefault="00E635C5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плановый период 2027 и 2028 годов</w:t>
            </w:r>
          </w:p>
          <w:p w:rsidR="00004F6C" w:rsidRDefault="00004F6C">
            <w:pPr>
              <w:ind w:firstLine="420"/>
              <w:jc w:val="center"/>
            </w:pPr>
          </w:p>
          <w:p w:rsidR="00004F6C" w:rsidRDefault="00004F6C">
            <w:pPr>
              <w:ind w:firstLine="420"/>
              <w:jc w:val="center"/>
            </w:pPr>
          </w:p>
        </w:tc>
      </w:tr>
    </w:tbl>
    <w:p w:rsidR="00004F6C" w:rsidRDefault="00004F6C">
      <w:pPr>
        <w:rPr>
          <w:vanish/>
        </w:rPr>
      </w:pPr>
      <w:bookmarkStart w:id="1" w:name="__bookmark_1"/>
      <w:bookmarkEnd w:id="1"/>
    </w:p>
    <w:tbl>
      <w:tblPr>
        <w:tblW w:w="10198" w:type="dxa"/>
        <w:tblLayout w:type="fixed"/>
        <w:tblLook w:val="01E0" w:firstRow="1" w:lastRow="1" w:firstColumn="1" w:lastColumn="1" w:noHBand="0" w:noVBand="0"/>
      </w:tblPr>
      <w:tblGrid>
        <w:gridCol w:w="7080"/>
        <w:gridCol w:w="1559"/>
        <w:gridCol w:w="1559"/>
      </w:tblGrid>
      <w:tr w:rsidR="00004F6C" w:rsidTr="004361A0">
        <w:trPr>
          <w:tblHeader/>
        </w:trPr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004F6C" w:rsidRDefault="00004F6C">
            <w:pPr>
              <w:spacing w:line="1" w:lineRule="auto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2027 год </w:t>
            </w:r>
          </w:p>
          <w:p w:rsidR="00004F6C" w:rsidRDefault="00E635C5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004F6C" w:rsidRDefault="00004F6C">
            <w:pPr>
              <w:spacing w:line="1" w:lineRule="auto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2028 год </w:t>
            </w:r>
          </w:p>
          <w:p w:rsidR="00004F6C" w:rsidRDefault="00E635C5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004F6C" w:rsidRDefault="00004F6C">
            <w:pPr>
              <w:spacing w:line="1" w:lineRule="auto"/>
            </w:pP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A8D" w:rsidRDefault="00E635C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1. Субсидия на реализацию мероприятий по обеспечению обязательных требований охраны объектов образования </w:t>
            </w:r>
          </w:p>
          <w:p w:rsidR="00004F6C" w:rsidRDefault="00E635C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I – III категорий опасности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338 811 481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355 756 516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225 995 732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237 298 496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81 307 149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85 373 577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4 277 386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4 491 312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1 582 614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1 661 765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1 533 875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1 610 588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4 700 584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4 935 675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791 307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830 883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854 652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897 395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8 648 863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9 081 420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3 165 228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3 323 531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3 580 170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3 759 226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2 373 921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2 492 648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2. Субсидия на адресное строительство общеобразовательных организаций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933 725 053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004F6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933 725 053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004F6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 w:rsidP="00E635C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3. Субсидия на реализацию мероприятий по модернизации школьных систем образования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 w:rsidP="00E635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1 566 271 676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004F6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 w:rsidP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442 329 418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004F6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136 611 250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004F6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635C5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35C5" w:rsidRDefault="00E635C5">
            <w:pPr>
              <w:rPr>
                <w:color w:val="000000"/>
                <w:sz w:val="24"/>
                <w:szCs w:val="24"/>
              </w:rPr>
            </w:pPr>
            <w:r w:rsidRPr="00E635C5">
              <w:rPr>
                <w:color w:val="000000"/>
                <w:sz w:val="24"/>
                <w:szCs w:val="24"/>
              </w:rPr>
              <w:t>Брейтовский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35C5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96 331 636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35C5" w:rsidRDefault="00E635C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114 049 028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004F6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муниципальний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136 805 556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004F6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 w:rsidP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126 746 174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004F6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Ростовский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136 342 362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004F6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240 453 890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004F6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136 602 362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004F6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4. Субсидия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241 831 687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004F6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107 385 896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004F6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32 854 316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004F6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64 021 685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004F6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37 569 790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004F6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5. Субсидия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22 763 905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22 763 905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8 383 284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8 383 284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3 908 163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3 908 163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1 500 073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1 500 073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224 420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224 420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429 647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429 647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119 592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119 592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757 419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757 419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677 691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677 691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муниципальний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194 891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194 891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265 761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265 761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230 326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230 326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324 819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324 819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76 775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76 775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233 279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233 279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1 424 774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1 424 774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389 783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389 783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1 525 173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1 525 173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729 366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729 366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Ярославский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1 368 669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1 368 669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6. Субсидия на укрепление материально-технической базы и мероприятия по антитеррористической защищенности загородных организаций отдыха детей и их оздоровления, находящихся в муниципальной собственности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6 404 672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6 404 672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1 465 720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1 465 720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1 046 943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1 046 943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1 334 852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1 334 852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муниципальний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209 389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209 389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554 880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554 880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722 390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722 390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625 548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625 548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444 950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444 950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7. </w:t>
            </w:r>
            <w:r w:rsidR="00DA273D" w:rsidRPr="00DA273D">
              <w:rPr>
                <w:b/>
                <w:bCs/>
                <w:color w:val="000000"/>
                <w:sz w:val="24"/>
                <w:szCs w:val="24"/>
              </w:rPr>
              <w:t>Субсидия на создание некапитальных объектов (быстровозводимых конструкций) отдыха детей и их оздоровления, а также капитальный ремонт объектов инфраструктуры организаций отдыха детей и их оздоровления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343 874 895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004F6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113 101 463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004F6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138 464 059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004F6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92 309 373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004F6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8. Субсидия на реализацию мероприятий по государственной поддержке граждан, проживающих на территории Ярославской области, в сфере ипотечного жилищного кредитования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141 577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134 938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21 577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14 938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9. Субсидия на государственную поддержку молодых семей Ярославской области в приобретении (строительстве) жилья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46 611 300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47 148 700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15 510 566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15 689 392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3 927 595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3 972 878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951 446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962 416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1 886 620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1 908 371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2 279 711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2 305 995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524 744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530 794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Гаврилов-Ямский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2 030 851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2 054 266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1 779 608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1 800 125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муниципальний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2 217 628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2 243 196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1 470 524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1 487 479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998 785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1 010 301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1 318 404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1 333 605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1 014 435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1 026 130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510 166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516 048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1 683 341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1 702 749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1 438 977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1 455 567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2 476 475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2 505 027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2 272 490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2 298 691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2 318 934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2 345 670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10. Субсидия на формирование современной городской среды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308 650 632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312 111 474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11. Субсидия на организацию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23 828 940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23 837 922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10 999 296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10 861 804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2 156 112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2 120 176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363 258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363 258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259 749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259 749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705 033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705 033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222 642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222 642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762 841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762 841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544 887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544 887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муниципальний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408 177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445 284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185 535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185 535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779 247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779 247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581 212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581 212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259 749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259 749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333 963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333 963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Ростовский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1 089 774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1 089 774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944 470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944 470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1 198 751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1 344 054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835 493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835 493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1 198 751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1 198 751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12. Субсидия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13 599 167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13 698 056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13. Субсидия на комплектование книжных фондов муниципальных библиотек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3 405 417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3 467 362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1 415 743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1 441 496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620 339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631 623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97 153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98 921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70 388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71 668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68 185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69 424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57 893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58 946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37 044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37 718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67 244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68 468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муниципальний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36 196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36 854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45 904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46 739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101 610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103 457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105 033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106 944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88 031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89 632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76 907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78 306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293 623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298 964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103 435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105 317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120 689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122 885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14. Субсидия на модернизацию муниципальных библиотек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74 015 685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004F6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53 210 106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004F6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20 805 579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004F6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15. Субсидия на строительство (реконструкцию) муниципальных детских школ искусств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373 026 001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1 186 633 475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городской округ г.Ярославль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164 822 632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414 124 632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004F6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353 779 158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208 203 369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418 729 685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16. Субсидия на модернизацию учреждений культурно-досугового типа в населенных пунктах с численностью населения до 500 тысяч человек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56 258 211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95 100 949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49 873 474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004F6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004F6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22 118 422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6 384 737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17 388 000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004F6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55 594 527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17. Субсидия на модернизацию муниципальных музеев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55 277 895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004F6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17 277 895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004F6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004F6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18. Субсидия на модернизацию муниципальных детских школ искусств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004F6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18 564 737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004F6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18 564 737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19. Субсидия на обеспечение детских музыкальных, художественных, хореографических школ, школ искусств необходимыми инструментами, оборудованием и материалами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23 741 266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004F6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13 277 791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004F6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2 417 424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004F6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1 479 319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004F6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793 780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004F6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5 772 952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004F6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20. Субсидия на проведение капитального ремонта муниципальных библиотек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12 500 000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12 500 000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21. Субсидия на закупку и монтаж оборудования для создания "умных" спортивных площадок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44 000 000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52 000 000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004F6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52 000 000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004F6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004F6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22. Субсидия на государственную поддержку организаций, входящих в систему спортивной подготовки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6 858 057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7 013 612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городской округ г.Ярославль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3 912 237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4 000 974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2 945 820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3 012 638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23. Субсидия на реализацию мероприятий по строительству спортивных объектов Ярославской области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104 166 667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004F6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104 166 667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004F6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24. Субсидия на закупку и монтаж оборудования для создания модульных спортивных сооружений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370 000 000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004F6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004F6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25. Субсидия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10 337 084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10 456 668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004F6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6 971 112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004F6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3 485 556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3 445 695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004F6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6 891 389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004F6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26. Субсидия на 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своем наименовании слово "олимпийский" или образованные на его основе слова или словосочетания, в нормативное состояние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19 427 918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19 915 835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8 769 271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8 989 505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10 658 647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10 926 330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27. Субсидия на реализацию мероприятий по строительству и реконструкции объектов водоснабжения и водоотведения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350 000 000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004F6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004F6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28. Субсидия на реализацию мероприятий по строительству и реконструкции объектов теплоснабжения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67 007 200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157 684 340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004F6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13 007 200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7 684 340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муниципальний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004F6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004F6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18 000 000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004F6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24 000 000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24 000 000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84 000 000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29. Субсидия на реализацию мероприятий по созданию инженерной инфраструктуры в целях развития туристских кластеров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004F6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898 873 685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004F6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898 873 685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30. Субсидия на обустройство и восстановление воинских захоронений, военно-мемориальных объектов, произведений монументальной скульптуры или архитектурных сооружений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20 000 000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31. Субсидия на финансирование дорожного хозяйства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740 000 000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740 000 000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74 463 040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74 463 040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17 972 800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17 972 800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31 091 084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31 091 084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11 405 180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11 405 180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40 820 136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40 820 136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44 512 829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44 512 829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муниципальний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26 187 946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26 187 946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17 522 619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17 522 619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26 899 973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26 899 973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29 837 814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29 837 814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26 513 813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26 513 813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25 986 554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25 986 554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78 974 170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78 974 170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51 074 000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51 074 000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65 462 769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65 462 769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79 215 893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79 215 893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92 059 380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92 059 380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32. Субсидия на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260 000 000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260 000 000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60 000 000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33. Субсидия на реализацию мероприятий по возмещению части затрат организациям и индивидуальным предпринимателям, занимающимся доставкой товаров в малонаселенные и (или) отдаленные населенные пункты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10 086 536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10 086 536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Переславль-Залесский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432 331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432 331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318 932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318 932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322 476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322 476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740 632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740 632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311 846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311 846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846 943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846 943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муниципальний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435 579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435 579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212 622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212 622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1 642 503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1 642 503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781 739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781 739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201 105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201 105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718 662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718 662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594 159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594 159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1 001 743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1 001 743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222 071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222 071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669 463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669 463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633 730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633 730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34. Субсидия на развитие жилищного строительства на сельских территориях и повышение уровня благоустройства домовладений, в том числе реализацию мероприятия по строительству (приобретению) жилья, предоставляемого по договору коммерческого найма жилого помещения гражданам, проживающим и работающим на сельских территориях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216 542 106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004F6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4 605 632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004F6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18 648 116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004F6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116 974 537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004F6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76 313 821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004F6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35. Субсидия на обеспечение мероприятий по переселению граждан из аварийного жилищного фонда за счет средств, поступивших от публично-правовой компании "Фонд развития территорий"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185 540 455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179 294 559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185 540 455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80 418 867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004F6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55 468 660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Угличский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004F6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43 407 032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36. Субсидия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156 950 000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152 156 937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156 950 000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68 246 847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004F6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47 073 048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004F6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36 837 042</w:t>
            </w: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37. Субсидия на благоустройство набережной озера Неро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960 269 445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004F6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960 269 445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004F6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04F6C" w:rsidTr="004361A0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F6C" w:rsidRDefault="00E635C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7 965 924 928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F6C" w:rsidRDefault="00E635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4 605 604 878</w:t>
            </w:r>
          </w:p>
        </w:tc>
      </w:tr>
    </w:tbl>
    <w:p w:rsidR="00873F8A" w:rsidRDefault="00873F8A"/>
    <w:sectPr w:rsidR="00873F8A">
      <w:headerReference w:type="default" r:id="rId6"/>
      <w:footerReference w:type="default" r:id="rId7"/>
      <w:pgSz w:w="11905" w:h="16837"/>
      <w:pgMar w:top="396" w:right="566" w:bottom="1133" w:left="1133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F8A" w:rsidRDefault="00E635C5">
      <w:r>
        <w:separator/>
      </w:r>
    </w:p>
  </w:endnote>
  <w:endnote w:type="continuationSeparator" w:id="0">
    <w:p w:rsidR="00873F8A" w:rsidRDefault="00E6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004F6C">
      <w:tc>
        <w:tcPr>
          <w:tcW w:w="10421" w:type="dxa"/>
        </w:tcPr>
        <w:p w:rsidR="00004F6C" w:rsidRDefault="00004F6C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F8A" w:rsidRDefault="00E635C5">
      <w:r>
        <w:separator/>
      </w:r>
    </w:p>
  </w:footnote>
  <w:footnote w:type="continuationSeparator" w:id="0">
    <w:p w:rsidR="00873F8A" w:rsidRDefault="00E63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004F6C">
      <w:tc>
        <w:tcPr>
          <w:tcW w:w="10421" w:type="dxa"/>
        </w:tcPr>
        <w:p w:rsidR="00004F6C" w:rsidRPr="006E1C00" w:rsidRDefault="00E635C5">
          <w:pPr>
            <w:jc w:val="center"/>
            <w:rPr>
              <w:color w:val="000000"/>
              <w:sz w:val="28"/>
              <w:szCs w:val="28"/>
            </w:rPr>
          </w:pPr>
          <w:r w:rsidRPr="006E1C00">
            <w:rPr>
              <w:sz w:val="28"/>
              <w:szCs w:val="28"/>
            </w:rPr>
            <w:fldChar w:fldCharType="begin"/>
          </w:r>
          <w:r w:rsidRPr="006E1C00">
            <w:rPr>
              <w:color w:val="000000"/>
              <w:sz w:val="28"/>
              <w:szCs w:val="28"/>
            </w:rPr>
            <w:instrText>PAGE</w:instrText>
          </w:r>
          <w:r w:rsidRPr="006E1C00">
            <w:rPr>
              <w:sz w:val="28"/>
              <w:szCs w:val="28"/>
            </w:rPr>
            <w:fldChar w:fldCharType="separate"/>
          </w:r>
          <w:r w:rsidR="00A82374">
            <w:rPr>
              <w:noProof/>
              <w:color w:val="000000"/>
              <w:sz w:val="28"/>
              <w:szCs w:val="28"/>
            </w:rPr>
            <w:t>10</w:t>
          </w:r>
          <w:r w:rsidRPr="006E1C00">
            <w:rPr>
              <w:sz w:val="28"/>
              <w:szCs w:val="28"/>
            </w:rPr>
            <w:fldChar w:fldCharType="end"/>
          </w:r>
        </w:p>
        <w:p w:rsidR="00004F6C" w:rsidRPr="006E1C00" w:rsidRDefault="00004F6C">
          <w:pPr>
            <w:spacing w:line="1" w:lineRule="auto"/>
            <w:rPr>
              <w:sz w:val="28"/>
              <w:szCs w:val="28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F6C"/>
    <w:rsid w:val="00004F6C"/>
    <w:rsid w:val="002C7885"/>
    <w:rsid w:val="004361A0"/>
    <w:rsid w:val="005E2A8D"/>
    <w:rsid w:val="006E1C00"/>
    <w:rsid w:val="00873F8A"/>
    <w:rsid w:val="00A82374"/>
    <w:rsid w:val="00D82742"/>
    <w:rsid w:val="00DA273D"/>
    <w:rsid w:val="00E6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9858A8-4737-4C27-A3D6-91654ECA0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E1C0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E1C00"/>
  </w:style>
  <w:style w:type="paragraph" w:styleId="a6">
    <w:name w:val="footer"/>
    <w:basedOn w:val="a"/>
    <w:link w:val="a7"/>
    <w:uiPriority w:val="99"/>
    <w:unhideWhenUsed/>
    <w:rsid w:val="006E1C0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E1C00"/>
  </w:style>
  <w:style w:type="paragraph" w:styleId="a8">
    <w:name w:val="List Paragraph"/>
    <w:basedOn w:val="a"/>
    <w:uiPriority w:val="34"/>
    <w:qFormat/>
    <w:rsid w:val="005E2A8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8237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823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2313</Words>
  <Characters>13188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Колточенко Татьяна Владимировна</dc:creator>
  <dc:description/>
  <cp:lastModifiedBy>Леонова Анна Владимировна</cp:lastModifiedBy>
  <cp:revision>2</cp:revision>
  <cp:lastPrinted>2025-10-31T08:55:00Z</cp:lastPrinted>
  <dcterms:created xsi:type="dcterms:W3CDTF">2025-10-31T08:56:00Z</dcterms:created>
  <dcterms:modified xsi:type="dcterms:W3CDTF">2025-10-31T08:56:00Z</dcterms:modified>
</cp:coreProperties>
</file>