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AF9" w:rsidRPr="007358D9" w:rsidRDefault="001C1AF9" w:rsidP="001C1AF9">
      <w:pPr>
        <w:widowControl w:val="0"/>
        <w:autoSpaceDE w:val="0"/>
        <w:autoSpaceDN w:val="0"/>
        <w:adjustRightInd w:val="0"/>
        <w:ind w:left="8364" w:firstLine="0"/>
        <w:contextualSpacing/>
        <w:rPr>
          <w:rFonts w:cs="Times New Roman"/>
          <w:bCs/>
          <w:szCs w:val="28"/>
          <w:lang w:eastAsia="ru-RU"/>
        </w:rPr>
      </w:pPr>
      <w:r>
        <w:rPr>
          <w:rFonts w:cs="Times New Roman"/>
          <w:bCs/>
          <w:szCs w:val="28"/>
          <w:lang w:eastAsia="ru-RU"/>
        </w:rPr>
        <w:t>ПРОЕКТ</w:t>
      </w:r>
    </w:p>
    <w:p w:rsidR="001C1AF9" w:rsidRPr="00D75FEF" w:rsidRDefault="001C1AF9" w:rsidP="001C1AF9">
      <w:pPr>
        <w:widowControl w:val="0"/>
        <w:autoSpaceDE w:val="0"/>
        <w:autoSpaceDN w:val="0"/>
        <w:adjustRightInd w:val="0"/>
        <w:ind w:firstLine="0"/>
        <w:contextualSpacing/>
        <w:jc w:val="center"/>
        <w:rPr>
          <w:rFonts w:cs="Times New Roman"/>
          <w:bCs/>
          <w:szCs w:val="28"/>
          <w:lang w:eastAsia="ru-RU"/>
        </w:rPr>
      </w:pPr>
    </w:p>
    <w:p w:rsidR="001C1AF9" w:rsidRPr="00C1114C" w:rsidRDefault="001C1AF9" w:rsidP="001C1AF9">
      <w:pPr>
        <w:widowControl w:val="0"/>
        <w:autoSpaceDE w:val="0"/>
        <w:autoSpaceDN w:val="0"/>
        <w:adjustRightInd w:val="0"/>
        <w:ind w:firstLine="0"/>
        <w:contextualSpacing/>
        <w:jc w:val="center"/>
        <w:rPr>
          <w:rFonts w:cs="Times New Roman"/>
          <w:b/>
          <w:bCs/>
          <w:szCs w:val="28"/>
          <w:lang w:eastAsia="ru-RU"/>
        </w:rPr>
      </w:pPr>
      <w:r>
        <w:rPr>
          <w:rFonts w:cs="Times New Roman"/>
          <w:b/>
          <w:bCs/>
          <w:szCs w:val="28"/>
          <w:lang w:eastAsia="ru-RU"/>
        </w:rPr>
        <w:t>МЕТОДИКА</w:t>
      </w:r>
    </w:p>
    <w:p w:rsidR="001C1AF9" w:rsidRPr="00C1114C" w:rsidRDefault="001C1AF9" w:rsidP="001C1AF9">
      <w:pPr>
        <w:widowControl w:val="0"/>
        <w:autoSpaceDE w:val="0"/>
        <w:autoSpaceDN w:val="0"/>
        <w:adjustRightInd w:val="0"/>
        <w:ind w:firstLine="0"/>
        <w:contextualSpacing/>
        <w:jc w:val="center"/>
        <w:rPr>
          <w:rFonts w:cs="Times New Roman"/>
          <w:b/>
          <w:bCs/>
          <w:szCs w:val="28"/>
          <w:lang w:eastAsia="ru-RU"/>
        </w:rPr>
      </w:pPr>
      <w:r w:rsidRPr="00A10A0E">
        <w:rPr>
          <w:rFonts w:cs="Times New Roman"/>
          <w:b/>
          <w:bCs/>
          <w:szCs w:val="28"/>
          <w:lang w:eastAsia="ru-RU"/>
        </w:rPr>
        <w:t>РАСПРЕДЕЛЕНИЯ И ПРАВИЛА ПРЕДОСТАВЛЕНИЯ</w:t>
      </w:r>
      <w:r>
        <w:rPr>
          <w:rFonts w:cs="Times New Roman"/>
          <w:b/>
          <w:bCs/>
          <w:szCs w:val="28"/>
          <w:lang w:eastAsia="ru-RU"/>
        </w:rPr>
        <w:t xml:space="preserve"> ИНЫХ </w:t>
      </w:r>
      <w:r w:rsidRPr="00C1114C">
        <w:rPr>
          <w:rFonts w:cs="Times New Roman"/>
          <w:b/>
          <w:bCs/>
          <w:szCs w:val="28"/>
          <w:lang w:eastAsia="ru-RU"/>
        </w:rPr>
        <w:t xml:space="preserve">МЕЖБЮДЖЕТНЫХ ТРАНСФЕРТОВ </w:t>
      </w:r>
      <w:r>
        <w:rPr>
          <w:rFonts w:cs="Times New Roman"/>
          <w:b/>
          <w:bCs/>
          <w:szCs w:val="28"/>
          <w:lang w:eastAsia="ru-RU"/>
        </w:rPr>
        <w:t xml:space="preserve">ИЗ ОБЛАСТНОГО БЮДЖЕТА </w:t>
      </w:r>
      <w:r w:rsidRPr="007358D9">
        <w:rPr>
          <w:rFonts w:cs="Times New Roman"/>
          <w:b/>
          <w:bCs/>
          <w:szCs w:val="28"/>
          <w:lang w:eastAsia="ru-RU"/>
        </w:rPr>
        <w:t xml:space="preserve">БЮДЖЕТАМ МУНИЦИПАЛЬНЫХ ОБРАЗОВАНИЙ ЯРОСЛАВСКОЙ ОБЛАСТИ </w:t>
      </w:r>
      <w:r w:rsidRPr="00C1114C">
        <w:rPr>
          <w:rFonts w:cs="Times New Roman"/>
          <w:b/>
          <w:bCs/>
          <w:szCs w:val="28"/>
          <w:lang w:eastAsia="ru-RU"/>
        </w:rPr>
        <w:t>НА РЕАЛИЗАЦИЮ МЕРОПРИЯТИЙ ПО</w:t>
      </w:r>
      <w:r>
        <w:rPr>
          <w:rFonts w:cs="Times New Roman"/>
          <w:b/>
          <w:bCs/>
          <w:szCs w:val="28"/>
          <w:lang w:eastAsia="ru-RU"/>
        </w:rPr>
        <w:t> </w:t>
      </w:r>
      <w:r w:rsidRPr="00C1114C">
        <w:rPr>
          <w:rFonts w:cs="Times New Roman"/>
          <w:b/>
          <w:bCs/>
          <w:szCs w:val="28"/>
          <w:lang w:eastAsia="ru-RU"/>
        </w:rPr>
        <w:t xml:space="preserve">СТРОИТЕЛЬСТВУ И РЕКОНСТРУКЦИИ ОБЪЕКТОВ </w:t>
      </w:r>
      <w:r w:rsidRPr="00972629">
        <w:rPr>
          <w:rFonts w:cs="Times New Roman"/>
          <w:b/>
          <w:bCs/>
          <w:szCs w:val="28"/>
          <w:lang w:eastAsia="ru-RU"/>
        </w:rPr>
        <w:t xml:space="preserve">ВОДОСНАБЖЕНИЯ И ВОДООТВЕДЕНИЯ ЗА </w:t>
      </w:r>
      <w:r w:rsidRPr="00C1114C">
        <w:rPr>
          <w:rFonts w:cs="Times New Roman"/>
          <w:b/>
          <w:bCs/>
          <w:szCs w:val="28"/>
          <w:lang w:eastAsia="ru-RU"/>
        </w:rPr>
        <w:t>СЧЕТ СРЕДСТВ, ВЫСВОБОЖДАЕМЫХ В РАМКАХ СПИСАНИЯ ДВУХ ТРЕТЕЙ ЗАДОЛЖЕННОСТИ ПО ОТДЕЛЬНЫМ БЮДЖЕТНЫМ КРЕДИТАМ</w:t>
      </w:r>
    </w:p>
    <w:p w:rsidR="001C1AF9" w:rsidRPr="00D75FEF" w:rsidRDefault="001C1AF9" w:rsidP="001C1AF9">
      <w:pPr>
        <w:widowControl w:val="0"/>
        <w:autoSpaceDE w:val="0"/>
        <w:autoSpaceDN w:val="0"/>
        <w:adjustRightInd w:val="0"/>
        <w:contextualSpacing/>
        <w:jc w:val="center"/>
        <w:rPr>
          <w:rFonts w:cs="Times New Roman"/>
          <w:bCs/>
          <w:szCs w:val="28"/>
          <w:lang w:eastAsia="ru-RU"/>
        </w:rPr>
      </w:pPr>
    </w:p>
    <w:p w:rsidR="001C1AF9" w:rsidRPr="00F565E9" w:rsidRDefault="001C1AF9" w:rsidP="001C1AF9">
      <w:pPr>
        <w:widowControl w:val="0"/>
        <w:autoSpaceDE w:val="0"/>
        <w:autoSpaceDN w:val="0"/>
        <w:adjustRightInd w:val="0"/>
        <w:contextualSpacing/>
        <w:jc w:val="both"/>
        <w:rPr>
          <w:rFonts w:cs="Times New Roman"/>
          <w:szCs w:val="28"/>
          <w:lang w:eastAsia="ru-RU"/>
        </w:rPr>
      </w:pPr>
      <w:r w:rsidRPr="00F565E9">
        <w:rPr>
          <w:rFonts w:cs="Times New Roman"/>
          <w:bCs/>
          <w:szCs w:val="28"/>
          <w:lang w:eastAsia="ru-RU"/>
        </w:rPr>
        <w:t xml:space="preserve">1. Методика распределения и правила предоставления иных межбюджетных трансфертов из областного бюджета бюджетам муниципальных образований Ярославской области на реализацию мероприятий по строительству и реконструкции объектов </w:t>
      </w:r>
      <w:r>
        <w:rPr>
          <w:rFonts w:cs="Times New Roman"/>
          <w:bCs/>
          <w:szCs w:val="28"/>
          <w:lang w:eastAsia="ru-RU"/>
        </w:rPr>
        <w:t>водоснабжения и водоотведения</w:t>
      </w:r>
      <w:r w:rsidRPr="00F565E9">
        <w:rPr>
          <w:rFonts w:cs="Times New Roman"/>
          <w:bCs/>
          <w:szCs w:val="28"/>
          <w:lang w:eastAsia="ru-RU"/>
        </w:rPr>
        <w:t xml:space="preserve"> за счет средств, высвобождаемых в рамках списания двух третей задолженности по отдельным бюджетным кредитам </w:t>
      </w:r>
      <w:r w:rsidRPr="00F565E9">
        <w:rPr>
          <w:rFonts w:cs="Times New Roman"/>
          <w:szCs w:val="28"/>
          <w:lang w:eastAsia="ru-RU"/>
        </w:rPr>
        <w:t>(далее – Методика и правила)</w:t>
      </w:r>
      <w:r>
        <w:rPr>
          <w:rFonts w:cs="Times New Roman"/>
          <w:szCs w:val="28"/>
          <w:lang w:eastAsia="ru-RU"/>
        </w:rPr>
        <w:t>,</w:t>
      </w:r>
      <w:r w:rsidRPr="00F565E9">
        <w:rPr>
          <w:rFonts w:cs="Times New Roman"/>
          <w:szCs w:val="28"/>
          <w:lang w:eastAsia="ru-RU"/>
        </w:rPr>
        <w:t xml:space="preserve"> разработаны в соответствии с</w:t>
      </w:r>
      <w:r>
        <w:rPr>
          <w:rFonts w:cs="Times New Roman"/>
          <w:szCs w:val="28"/>
          <w:lang w:eastAsia="ru-RU"/>
        </w:rPr>
        <w:t>о</w:t>
      </w:r>
      <w:r w:rsidRPr="00F565E9">
        <w:rPr>
          <w:rFonts w:cs="Times New Roman"/>
          <w:szCs w:val="28"/>
          <w:lang w:eastAsia="ru-RU"/>
        </w:rPr>
        <w:t xml:space="preserve"> </w:t>
      </w:r>
      <w:r w:rsidRPr="00493399">
        <w:rPr>
          <w:szCs w:val="28"/>
        </w:rPr>
        <w:t>стать</w:t>
      </w:r>
      <w:r>
        <w:rPr>
          <w:szCs w:val="28"/>
        </w:rPr>
        <w:t>ей </w:t>
      </w:r>
      <w:r w:rsidRPr="00493399">
        <w:rPr>
          <w:szCs w:val="28"/>
        </w:rPr>
        <w:t>139</w:t>
      </w:r>
      <w:r>
        <w:rPr>
          <w:szCs w:val="28"/>
        </w:rPr>
        <w:t xml:space="preserve">¹ </w:t>
      </w:r>
      <w:r w:rsidRPr="00F565E9">
        <w:rPr>
          <w:rFonts w:cs="Times New Roman"/>
          <w:szCs w:val="28"/>
          <w:lang w:eastAsia="ru-RU"/>
        </w:rPr>
        <w:t>Бюджетного кодекса Российской Федерации,</w:t>
      </w:r>
      <w:r>
        <w:rPr>
          <w:rFonts w:cs="Times New Roman"/>
          <w:szCs w:val="28"/>
          <w:lang w:eastAsia="ru-RU"/>
        </w:rPr>
        <w:t xml:space="preserve"> </w:t>
      </w:r>
      <w:hyperlink r:id="rId6" w:anchor="65A0IQ" w:history="1">
        <w:r w:rsidRPr="00F565E9">
          <w:rPr>
            <w:rFonts w:cs="Times New Roman"/>
            <w:bCs/>
            <w:szCs w:val="28"/>
            <w:lang w:eastAsia="ru-RU"/>
          </w:rPr>
          <w:t>Правилами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w:t>
        </w:r>
      </w:hyperlink>
      <w:r w:rsidRPr="00F565E9">
        <w:rPr>
          <w:rFonts w:cs="Times New Roman"/>
          <w:szCs w:val="28"/>
          <w:lang w:eastAsia="ru-RU"/>
        </w:rPr>
        <w:t>, утвержденными постановлением Правительства Российской Федерации от</w:t>
      </w:r>
      <w:r>
        <w:rPr>
          <w:rFonts w:cs="Times New Roman"/>
          <w:szCs w:val="28"/>
          <w:lang w:eastAsia="ru-RU"/>
        </w:rPr>
        <w:t> </w:t>
      </w:r>
      <w:r w:rsidRPr="00F565E9">
        <w:rPr>
          <w:rFonts w:cs="Times New Roman"/>
          <w:szCs w:val="28"/>
          <w:lang w:eastAsia="ru-RU"/>
        </w:rPr>
        <w:t>1</w:t>
      </w:r>
      <w:r>
        <w:rPr>
          <w:rFonts w:cs="Times New Roman"/>
          <w:szCs w:val="28"/>
          <w:lang w:eastAsia="ru-RU"/>
        </w:rPr>
        <w:t> </w:t>
      </w:r>
      <w:r w:rsidRPr="00F565E9">
        <w:rPr>
          <w:rFonts w:cs="Times New Roman"/>
          <w:szCs w:val="28"/>
          <w:lang w:eastAsia="ru-RU"/>
        </w:rPr>
        <w:t>февраля 2025</w:t>
      </w:r>
      <w:r>
        <w:rPr>
          <w:rFonts w:cs="Times New Roman"/>
          <w:szCs w:val="28"/>
          <w:lang w:eastAsia="ru-RU"/>
        </w:rPr>
        <w:t> </w:t>
      </w:r>
      <w:r w:rsidRPr="00F565E9">
        <w:rPr>
          <w:rFonts w:cs="Times New Roman"/>
          <w:szCs w:val="28"/>
          <w:lang w:eastAsia="ru-RU"/>
        </w:rPr>
        <w:t xml:space="preserve">г. № 79 </w:t>
      </w:r>
      <w:r>
        <w:rPr>
          <w:rFonts w:cs="Times New Roman"/>
          <w:szCs w:val="28"/>
        </w:rPr>
        <w:t>«</w:t>
      </w:r>
      <w:r>
        <w:rPr>
          <w:szCs w:val="28"/>
        </w:rPr>
        <w:t xml:space="preserve">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 </w:t>
      </w:r>
      <w:r w:rsidRPr="00F565E9">
        <w:rPr>
          <w:rFonts w:cs="Times New Roman"/>
          <w:szCs w:val="28"/>
          <w:lang w:eastAsia="ru-RU"/>
        </w:rPr>
        <w:t xml:space="preserve">(далее – Правила), статьей </w:t>
      </w:r>
      <w:r>
        <w:rPr>
          <w:rFonts w:cs="Times New Roman"/>
          <w:szCs w:val="28"/>
          <w:lang w:eastAsia="ru-RU"/>
        </w:rPr>
        <w:t>11</w:t>
      </w:r>
      <w:r w:rsidRPr="00F565E9">
        <w:rPr>
          <w:rFonts w:cs="Times New Roman"/>
          <w:szCs w:val="28"/>
          <w:lang w:eastAsia="ru-RU"/>
        </w:rPr>
        <w:t xml:space="preserve"> Закона Ярославской области от</w:t>
      </w:r>
      <w:r>
        <w:rPr>
          <w:rFonts w:cs="Times New Roman"/>
          <w:szCs w:val="28"/>
          <w:lang w:eastAsia="ru-RU"/>
        </w:rPr>
        <w:t> 10 июл</w:t>
      </w:r>
      <w:r w:rsidRPr="00F565E9">
        <w:rPr>
          <w:rFonts w:cs="Times New Roman"/>
          <w:szCs w:val="28"/>
          <w:lang w:eastAsia="ru-RU"/>
        </w:rPr>
        <w:t>я 2</w:t>
      </w:r>
      <w:r>
        <w:rPr>
          <w:rFonts w:cs="Times New Roman"/>
          <w:szCs w:val="28"/>
          <w:lang w:eastAsia="ru-RU"/>
        </w:rPr>
        <w:t>025 </w:t>
      </w:r>
      <w:r w:rsidRPr="00F565E9">
        <w:rPr>
          <w:rFonts w:cs="Times New Roman"/>
          <w:szCs w:val="28"/>
          <w:lang w:eastAsia="ru-RU"/>
        </w:rPr>
        <w:t>г. №</w:t>
      </w:r>
      <w:r>
        <w:rPr>
          <w:rFonts w:cs="Times New Roman"/>
          <w:szCs w:val="28"/>
          <w:lang w:eastAsia="ru-RU"/>
        </w:rPr>
        <w:t> 33</w:t>
      </w:r>
      <w:r w:rsidRPr="00F565E9">
        <w:rPr>
          <w:rFonts w:cs="Times New Roman"/>
          <w:szCs w:val="28"/>
          <w:lang w:eastAsia="ru-RU"/>
        </w:rPr>
        <w:t xml:space="preserve">-з </w:t>
      </w:r>
      <w:r>
        <w:rPr>
          <w:rFonts w:cs="Times New Roman"/>
          <w:szCs w:val="28"/>
          <w:lang w:eastAsia="ru-RU"/>
        </w:rPr>
        <w:t>«</w:t>
      </w:r>
      <w:r w:rsidRPr="00F565E9">
        <w:rPr>
          <w:rFonts w:cs="Times New Roman"/>
          <w:szCs w:val="28"/>
          <w:lang w:eastAsia="ru-RU"/>
        </w:rPr>
        <w:t>О межбюджетных отношениях</w:t>
      </w:r>
      <w:r>
        <w:rPr>
          <w:rFonts w:cs="Times New Roman"/>
          <w:szCs w:val="28"/>
          <w:lang w:eastAsia="ru-RU"/>
        </w:rPr>
        <w:t>»</w:t>
      </w:r>
      <w:r w:rsidRPr="00F565E9">
        <w:rPr>
          <w:rFonts w:cs="Times New Roman"/>
          <w:szCs w:val="28"/>
          <w:lang w:eastAsia="ru-RU"/>
        </w:rPr>
        <w:t xml:space="preserve"> и устанавливают порядок предоставления иных межбюджетных трансфертов </w:t>
      </w:r>
      <w:r w:rsidRPr="00F565E9">
        <w:rPr>
          <w:rFonts w:cs="Times New Roman"/>
          <w:bCs/>
          <w:szCs w:val="28"/>
          <w:lang w:eastAsia="ru-RU"/>
        </w:rPr>
        <w:t xml:space="preserve">из областного бюджета бюджетам муниципальных образований Ярославской области </w:t>
      </w:r>
      <w:r w:rsidRPr="003532F4">
        <w:rPr>
          <w:rFonts w:cs="Times New Roman"/>
          <w:szCs w:val="28"/>
          <w:lang w:eastAsia="ru-RU"/>
        </w:rPr>
        <w:t xml:space="preserve">на реализацию мероприятий по </w:t>
      </w:r>
      <w:r>
        <w:rPr>
          <w:rFonts w:cs="Times New Roman"/>
          <w:szCs w:val="28"/>
          <w:lang w:eastAsia="ru-RU"/>
        </w:rPr>
        <w:t>строительству и реконструкции</w:t>
      </w:r>
      <w:r w:rsidRPr="003532F4">
        <w:rPr>
          <w:rFonts w:cs="Times New Roman"/>
          <w:szCs w:val="28"/>
          <w:lang w:eastAsia="ru-RU"/>
        </w:rPr>
        <w:t xml:space="preserve"> объектов </w:t>
      </w:r>
      <w:r>
        <w:rPr>
          <w:rFonts w:cs="Times New Roman"/>
          <w:szCs w:val="28"/>
          <w:lang w:eastAsia="ru-RU"/>
        </w:rPr>
        <w:t>водоснабжения и водоотведения</w:t>
      </w:r>
      <w:r w:rsidRPr="003532F4">
        <w:rPr>
          <w:rFonts w:cs="Times New Roman"/>
          <w:szCs w:val="28"/>
          <w:lang w:eastAsia="ru-RU"/>
        </w:rPr>
        <w:t xml:space="preserve"> за счет средств, высвобождаемых в рамках списания двух третей задолженности по отдельным бюджетным кредитам</w:t>
      </w:r>
      <w:r>
        <w:rPr>
          <w:rFonts w:cs="Times New Roman"/>
          <w:szCs w:val="28"/>
          <w:lang w:eastAsia="ru-RU"/>
        </w:rPr>
        <w:t xml:space="preserve"> </w:t>
      </w:r>
      <w:r w:rsidRPr="00F565E9">
        <w:rPr>
          <w:rFonts w:cs="Times New Roman"/>
          <w:szCs w:val="28"/>
          <w:lang w:eastAsia="ru-RU"/>
        </w:rPr>
        <w:t>(далее – иные межбюджетные трансферты).</w:t>
      </w:r>
    </w:p>
    <w:p w:rsidR="001C1AF9" w:rsidRPr="00F565E9" w:rsidRDefault="001C1AF9" w:rsidP="001C1AF9">
      <w:pPr>
        <w:pStyle w:val="a3"/>
        <w:widowControl w:val="0"/>
        <w:spacing w:before="0" w:beforeAutospacing="0" w:after="0" w:afterAutospacing="0"/>
        <w:ind w:firstLine="709"/>
        <w:contextualSpacing/>
        <w:jc w:val="both"/>
        <w:rPr>
          <w:sz w:val="28"/>
          <w:szCs w:val="28"/>
        </w:rPr>
      </w:pPr>
      <w:r w:rsidRPr="00F565E9">
        <w:rPr>
          <w:sz w:val="28"/>
          <w:szCs w:val="28"/>
        </w:rPr>
        <w:t xml:space="preserve">2. Предоставление иных межбюджетных трансфертов осуществляется в рамках ведомственного проекта </w:t>
      </w:r>
      <w:r>
        <w:rPr>
          <w:sz w:val="28"/>
          <w:szCs w:val="28"/>
        </w:rPr>
        <w:t>«Развитие водоснабжения и водоотведения Ярославской области»</w:t>
      </w:r>
      <w:r w:rsidRPr="00F565E9">
        <w:rPr>
          <w:sz w:val="28"/>
          <w:szCs w:val="28"/>
        </w:rPr>
        <w:t xml:space="preserve"> </w:t>
      </w:r>
      <w:r>
        <w:rPr>
          <w:sz w:val="28"/>
          <w:szCs w:val="28"/>
        </w:rPr>
        <w:t>(далее – ведомственный проект),</w:t>
      </w:r>
      <w:r w:rsidRPr="00F565E9">
        <w:rPr>
          <w:sz w:val="28"/>
          <w:szCs w:val="28"/>
        </w:rPr>
        <w:t xml:space="preserve"> в рамках государственной программы Ярославской области </w:t>
      </w:r>
      <w:r>
        <w:rPr>
          <w:sz w:val="28"/>
          <w:szCs w:val="28"/>
        </w:rPr>
        <w:t>«</w:t>
      </w:r>
      <w:r w:rsidRPr="00F565E9">
        <w:rPr>
          <w:sz w:val="28"/>
          <w:szCs w:val="28"/>
        </w:rPr>
        <w:t>Обеспечение качественными коммунальными услугами населения Ярославской области</w:t>
      </w:r>
      <w:r>
        <w:rPr>
          <w:sz w:val="28"/>
          <w:szCs w:val="28"/>
        </w:rPr>
        <w:t>»</w:t>
      </w:r>
      <w:r w:rsidRPr="002149BE">
        <w:rPr>
          <w:sz w:val="28"/>
          <w:szCs w:val="28"/>
        </w:rPr>
        <w:t xml:space="preserve"> </w:t>
      </w:r>
      <w:r w:rsidRPr="00F565E9">
        <w:rPr>
          <w:sz w:val="28"/>
          <w:szCs w:val="28"/>
        </w:rPr>
        <w:t>на</w:t>
      </w:r>
      <w:r>
        <w:rPr>
          <w:sz w:val="28"/>
          <w:szCs w:val="28"/>
        </w:rPr>
        <w:t> </w:t>
      </w:r>
      <w:r w:rsidRPr="00F565E9">
        <w:rPr>
          <w:sz w:val="28"/>
          <w:szCs w:val="28"/>
        </w:rPr>
        <w:t>2024</w:t>
      </w:r>
      <w:r>
        <w:rPr>
          <w:sz w:val="28"/>
          <w:szCs w:val="28"/>
        </w:rPr>
        <w:t> ‒ </w:t>
      </w:r>
      <w:r w:rsidRPr="00F565E9">
        <w:rPr>
          <w:sz w:val="28"/>
          <w:szCs w:val="28"/>
        </w:rPr>
        <w:t>2030</w:t>
      </w:r>
      <w:r>
        <w:rPr>
          <w:sz w:val="28"/>
          <w:szCs w:val="28"/>
        </w:rPr>
        <w:t> </w:t>
      </w:r>
      <w:r w:rsidRPr="00F565E9">
        <w:rPr>
          <w:sz w:val="28"/>
          <w:szCs w:val="28"/>
        </w:rPr>
        <w:t>годы, утвержденной постановлением Правительства Ярославской области от</w:t>
      </w:r>
      <w:r>
        <w:rPr>
          <w:sz w:val="28"/>
          <w:szCs w:val="28"/>
        </w:rPr>
        <w:t> </w:t>
      </w:r>
      <w:r w:rsidRPr="00F565E9">
        <w:rPr>
          <w:sz w:val="28"/>
          <w:szCs w:val="28"/>
        </w:rPr>
        <w:t>27.03.2024 №</w:t>
      </w:r>
      <w:r>
        <w:rPr>
          <w:sz w:val="28"/>
          <w:szCs w:val="28"/>
        </w:rPr>
        <w:t> </w:t>
      </w:r>
      <w:r w:rsidRPr="00F565E9">
        <w:rPr>
          <w:sz w:val="28"/>
          <w:szCs w:val="28"/>
        </w:rPr>
        <w:t xml:space="preserve">389-п </w:t>
      </w:r>
      <w:r>
        <w:rPr>
          <w:sz w:val="28"/>
          <w:szCs w:val="28"/>
        </w:rPr>
        <w:t>«</w:t>
      </w:r>
      <w:r w:rsidRPr="00F565E9">
        <w:rPr>
          <w:sz w:val="28"/>
          <w:szCs w:val="28"/>
        </w:rPr>
        <w:t>Об</w:t>
      </w:r>
      <w:r>
        <w:rPr>
          <w:sz w:val="28"/>
          <w:szCs w:val="28"/>
        </w:rPr>
        <w:t> </w:t>
      </w:r>
      <w:r w:rsidRPr="00F565E9">
        <w:rPr>
          <w:sz w:val="28"/>
          <w:szCs w:val="28"/>
        </w:rPr>
        <w:t xml:space="preserve">утверждении государственной программы Ярославской области </w:t>
      </w:r>
      <w:r>
        <w:rPr>
          <w:sz w:val="28"/>
          <w:szCs w:val="28"/>
        </w:rPr>
        <w:t>«</w:t>
      </w:r>
      <w:r w:rsidRPr="00F565E9">
        <w:rPr>
          <w:sz w:val="28"/>
          <w:szCs w:val="28"/>
        </w:rPr>
        <w:t>Обеспечение качественными коммунальными услугами населения Ярославской области</w:t>
      </w:r>
      <w:r>
        <w:rPr>
          <w:sz w:val="28"/>
          <w:szCs w:val="28"/>
        </w:rPr>
        <w:t>»</w:t>
      </w:r>
      <w:r w:rsidRPr="00F565E9">
        <w:rPr>
          <w:sz w:val="28"/>
          <w:szCs w:val="28"/>
        </w:rPr>
        <w:t xml:space="preserve"> на</w:t>
      </w:r>
      <w:r>
        <w:rPr>
          <w:sz w:val="28"/>
          <w:szCs w:val="28"/>
        </w:rPr>
        <w:t> </w:t>
      </w:r>
      <w:r w:rsidRPr="00F565E9">
        <w:rPr>
          <w:sz w:val="28"/>
          <w:szCs w:val="28"/>
        </w:rPr>
        <w:t>2024</w:t>
      </w:r>
      <w:r>
        <w:rPr>
          <w:sz w:val="28"/>
          <w:szCs w:val="28"/>
        </w:rPr>
        <w:t> ‒ </w:t>
      </w:r>
      <w:r w:rsidRPr="00F565E9">
        <w:rPr>
          <w:sz w:val="28"/>
          <w:szCs w:val="28"/>
        </w:rPr>
        <w:t>2030</w:t>
      </w:r>
      <w:r>
        <w:rPr>
          <w:sz w:val="28"/>
          <w:szCs w:val="28"/>
        </w:rPr>
        <w:t> </w:t>
      </w:r>
      <w:r w:rsidRPr="00F565E9">
        <w:rPr>
          <w:sz w:val="28"/>
          <w:szCs w:val="28"/>
        </w:rPr>
        <w:t xml:space="preserve">годы и о признании </w:t>
      </w:r>
      <w:r w:rsidRPr="00F565E9">
        <w:rPr>
          <w:sz w:val="28"/>
          <w:szCs w:val="28"/>
        </w:rPr>
        <w:lastRenderedPageBreak/>
        <w:t>утратившими силу отдельных постановлений Правительства области</w:t>
      </w:r>
      <w:r>
        <w:rPr>
          <w:sz w:val="28"/>
          <w:szCs w:val="28"/>
        </w:rPr>
        <w:t>"</w:t>
      </w:r>
      <w:r w:rsidRPr="00F565E9">
        <w:rPr>
          <w:sz w:val="28"/>
          <w:szCs w:val="28"/>
        </w:rPr>
        <w:t>.</w:t>
      </w:r>
    </w:p>
    <w:p w:rsidR="001C1AF9" w:rsidRDefault="001C1AF9" w:rsidP="001C1AF9">
      <w:pPr>
        <w:widowControl w:val="0"/>
        <w:tabs>
          <w:tab w:val="left" w:pos="0"/>
          <w:tab w:val="left" w:pos="993"/>
        </w:tabs>
        <w:autoSpaceDE w:val="0"/>
        <w:autoSpaceDN w:val="0"/>
        <w:adjustRightInd w:val="0"/>
        <w:spacing w:after="200"/>
        <w:contextualSpacing/>
        <w:jc w:val="both"/>
        <w:rPr>
          <w:rFonts w:cs="Times New Roman"/>
          <w:szCs w:val="28"/>
          <w:lang w:eastAsia="ru-RU"/>
        </w:rPr>
      </w:pPr>
      <w:r w:rsidRPr="00F565E9">
        <w:rPr>
          <w:rFonts w:cs="Times New Roman"/>
          <w:szCs w:val="28"/>
          <w:lang w:eastAsia="ru-RU"/>
        </w:rPr>
        <w:t>3. Главным распорядителем средств областного бюджета при распределении и предоставлении иных межбюджетных трансфертов является министерство строительства и жилищно-коммунального хозяйства Ярославской области (далее – министерство).</w:t>
      </w:r>
    </w:p>
    <w:p w:rsidR="001C1AF9" w:rsidRDefault="001C1AF9" w:rsidP="001C1AF9">
      <w:pPr>
        <w:widowControl w:val="0"/>
        <w:tabs>
          <w:tab w:val="left" w:pos="0"/>
          <w:tab w:val="left" w:pos="993"/>
        </w:tabs>
        <w:autoSpaceDE w:val="0"/>
        <w:autoSpaceDN w:val="0"/>
        <w:adjustRightInd w:val="0"/>
        <w:spacing w:after="200"/>
        <w:contextualSpacing/>
        <w:jc w:val="both"/>
        <w:rPr>
          <w:rFonts w:cs="Times New Roman"/>
          <w:bCs/>
          <w:szCs w:val="28"/>
          <w:lang w:eastAsia="ru-RU"/>
        </w:rPr>
      </w:pPr>
      <w:r w:rsidRPr="00F565E9">
        <w:rPr>
          <w:rFonts w:cs="Times New Roman"/>
          <w:szCs w:val="28"/>
          <w:lang w:eastAsia="ru-RU"/>
        </w:rPr>
        <w:t xml:space="preserve">4. Иные межбюджетные трансферты предоставляются </w:t>
      </w:r>
      <w:r>
        <w:rPr>
          <w:rFonts w:cs="Times New Roman"/>
          <w:szCs w:val="28"/>
          <w:lang w:eastAsia="ru-RU"/>
        </w:rPr>
        <w:t xml:space="preserve">и расходуются на </w:t>
      </w:r>
      <w:r w:rsidRPr="00F565E9">
        <w:rPr>
          <w:rFonts w:cs="Times New Roman"/>
          <w:szCs w:val="28"/>
          <w:lang w:eastAsia="ru-RU"/>
        </w:rPr>
        <w:t>реализаци</w:t>
      </w:r>
      <w:r>
        <w:rPr>
          <w:rFonts w:cs="Times New Roman"/>
          <w:szCs w:val="28"/>
          <w:lang w:eastAsia="ru-RU"/>
        </w:rPr>
        <w:t>ю</w:t>
      </w:r>
      <w:r w:rsidRPr="00F565E9">
        <w:rPr>
          <w:rFonts w:cs="Times New Roman"/>
          <w:szCs w:val="28"/>
          <w:lang w:eastAsia="ru-RU"/>
        </w:rPr>
        <w:t xml:space="preserve"> </w:t>
      </w:r>
      <w:r w:rsidRPr="00F565E9">
        <w:rPr>
          <w:rFonts w:cs="Times New Roman"/>
          <w:bCs/>
          <w:szCs w:val="28"/>
          <w:lang w:eastAsia="ru-RU"/>
        </w:rPr>
        <w:t xml:space="preserve">мероприятий по строительству и реконструкции объектов </w:t>
      </w:r>
      <w:r>
        <w:rPr>
          <w:rFonts w:cs="Times New Roman"/>
          <w:bCs/>
          <w:szCs w:val="28"/>
          <w:lang w:eastAsia="ru-RU"/>
        </w:rPr>
        <w:t>водоснабжения и водоотведения</w:t>
      </w:r>
      <w:r w:rsidRPr="002149BE">
        <w:rPr>
          <w:rFonts w:cs="Times New Roman"/>
          <w:szCs w:val="28"/>
          <w:lang w:eastAsia="ru-RU"/>
        </w:rPr>
        <w:t xml:space="preserve"> </w:t>
      </w:r>
      <w:r w:rsidRPr="00F565E9">
        <w:rPr>
          <w:rFonts w:cs="Times New Roman"/>
          <w:szCs w:val="28"/>
          <w:lang w:eastAsia="ru-RU"/>
        </w:rPr>
        <w:t xml:space="preserve">в целях </w:t>
      </w:r>
      <w:r>
        <w:rPr>
          <w:rFonts w:cs="Times New Roman"/>
          <w:szCs w:val="28"/>
          <w:lang w:eastAsia="ru-RU"/>
        </w:rPr>
        <w:t>повышения качества предоставляемых жилищно-коммунальных услуг</w:t>
      </w:r>
      <w:r w:rsidRPr="00F565E9">
        <w:rPr>
          <w:rFonts w:cs="Times New Roman"/>
          <w:bCs/>
          <w:szCs w:val="28"/>
          <w:lang w:eastAsia="ru-RU"/>
        </w:rPr>
        <w:t>.</w:t>
      </w:r>
    </w:p>
    <w:p w:rsidR="001C1AF9" w:rsidRPr="00F565E9" w:rsidRDefault="001C1AF9" w:rsidP="001C1AF9">
      <w:pPr>
        <w:widowControl w:val="0"/>
        <w:tabs>
          <w:tab w:val="left" w:pos="0"/>
          <w:tab w:val="left" w:pos="993"/>
        </w:tabs>
        <w:autoSpaceDE w:val="0"/>
        <w:autoSpaceDN w:val="0"/>
        <w:adjustRightInd w:val="0"/>
        <w:spacing w:after="200"/>
        <w:contextualSpacing/>
        <w:jc w:val="both"/>
        <w:rPr>
          <w:rFonts w:cs="Times New Roman"/>
          <w:szCs w:val="28"/>
          <w:lang w:eastAsia="ru-RU"/>
        </w:rPr>
      </w:pPr>
      <w:r w:rsidRPr="00F565E9">
        <w:rPr>
          <w:rFonts w:cs="Times New Roman"/>
          <w:szCs w:val="28"/>
          <w:lang w:eastAsia="ru-RU"/>
        </w:rPr>
        <w:t>5. Получателями иных межбюджетных трансфертов являются муниципальные образования Ярославской области.</w:t>
      </w:r>
    </w:p>
    <w:p w:rsidR="001C1AF9" w:rsidRPr="005E44A5" w:rsidRDefault="001C1AF9" w:rsidP="001C1AF9">
      <w:pPr>
        <w:shd w:val="clear" w:color="auto" w:fill="FFFFFF"/>
        <w:spacing w:after="200"/>
        <w:contextualSpacing/>
        <w:jc w:val="both"/>
        <w:rPr>
          <w:rFonts w:cs="Times New Roman"/>
          <w:szCs w:val="28"/>
          <w:lang w:eastAsia="ru-RU"/>
        </w:rPr>
      </w:pPr>
      <w:r w:rsidRPr="00F565E9">
        <w:rPr>
          <w:rFonts w:cs="Times New Roman"/>
          <w:szCs w:val="28"/>
          <w:shd w:val="clear" w:color="auto" w:fill="FFFFFF"/>
          <w:lang w:eastAsia="ru-RU"/>
        </w:rPr>
        <w:t>6.</w:t>
      </w:r>
      <w:r w:rsidRPr="0000194D">
        <w:rPr>
          <w:rFonts w:cs="Times New Roman"/>
          <w:szCs w:val="28"/>
          <w:shd w:val="clear" w:color="auto" w:fill="FFFFFF"/>
          <w:lang w:eastAsia="ru-RU"/>
        </w:rPr>
        <w:t xml:space="preserve"> </w:t>
      </w:r>
      <w:r w:rsidRPr="005E44A5">
        <w:rPr>
          <w:rFonts w:cs="Times New Roman"/>
          <w:szCs w:val="28"/>
          <w:shd w:val="clear" w:color="auto" w:fill="FFFFFF"/>
          <w:lang w:eastAsia="ru-RU"/>
        </w:rPr>
        <w:t xml:space="preserve">Отбор мероприятий по строительству и реконструкции объектов </w:t>
      </w:r>
      <w:r>
        <w:rPr>
          <w:rFonts w:cs="Times New Roman"/>
          <w:szCs w:val="28"/>
          <w:shd w:val="clear" w:color="auto" w:fill="FFFFFF"/>
          <w:lang w:eastAsia="ru-RU"/>
        </w:rPr>
        <w:t>водоснабжения и водоотведения</w:t>
      </w:r>
      <w:r w:rsidRPr="005E44A5">
        <w:rPr>
          <w:rFonts w:cs="Times New Roman"/>
          <w:szCs w:val="28"/>
          <w:shd w:val="clear" w:color="auto" w:fill="FFFFFF"/>
          <w:lang w:eastAsia="ru-RU"/>
        </w:rPr>
        <w:t xml:space="preserve"> </w:t>
      </w:r>
      <w:r w:rsidRPr="005E44A5">
        <w:rPr>
          <w:rFonts w:cs="Times New Roman"/>
          <w:szCs w:val="28"/>
          <w:lang w:eastAsia="ru-RU"/>
        </w:rPr>
        <w:t>муниципальных образований Ярославской области</w:t>
      </w:r>
      <w:r w:rsidRPr="005E44A5">
        <w:rPr>
          <w:rFonts w:cs="Times New Roman"/>
          <w:szCs w:val="28"/>
          <w:shd w:val="clear" w:color="auto" w:fill="FFFFFF"/>
          <w:lang w:eastAsia="ru-RU"/>
        </w:rPr>
        <w:t xml:space="preserve"> осуществляется без проведения конкурса.</w:t>
      </w:r>
      <w:r w:rsidRPr="005E44A5">
        <w:rPr>
          <w:rFonts w:cs="Times New Roman"/>
          <w:szCs w:val="28"/>
          <w:lang w:eastAsia="ru-RU"/>
        </w:rPr>
        <w:t xml:space="preserve"> </w:t>
      </w:r>
      <w:r w:rsidRPr="005E44A5">
        <w:rPr>
          <w:szCs w:val="28"/>
        </w:rPr>
        <w:t>Иные межбюджетные трансферты предоставляются муниципальным образованиям Ярославской области, на территории которых реализуются указанные мероприятия, в соответствии с Правилами.</w:t>
      </w:r>
    </w:p>
    <w:p w:rsidR="001C1AF9" w:rsidRPr="00F565E9" w:rsidRDefault="001C1AF9" w:rsidP="001C1AF9">
      <w:pPr>
        <w:tabs>
          <w:tab w:val="left" w:pos="1134"/>
        </w:tabs>
        <w:spacing w:after="200"/>
        <w:contextualSpacing/>
        <w:jc w:val="both"/>
        <w:rPr>
          <w:rFonts w:cs="Times New Roman"/>
          <w:szCs w:val="28"/>
          <w:lang w:eastAsia="ru-RU"/>
        </w:rPr>
      </w:pPr>
      <w:r w:rsidRPr="00F565E9">
        <w:rPr>
          <w:rFonts w:cs="Times New Roman"/>
          <w:szCs w:val="28"/>
          <w:lang w:eastAsia="ru-RU"/>
        </w:rPr>
        <w:t>7. Условия предоставления и расходования иных межбюджетных трансфертов:</w:t>
      </w:r>
    </w:p>
    <w:p w:rsidR="001C1AF9" w:rsidRPr="00F565E9" w:rsidRDefault="001C1AF9" w:rsidP="001C1AF9">
      <w:pPr>
        <w:contextualSpacing/>
        <w:jc w:val="both"/>
        <w:rPr>
          <w:rFonts w:cs="Times New Roman"/>
          <w:szCs w:val="28"/>
          <w:lang w:eastAsia="ru-RU"/>
        </w:rPr>
      </w:pPr>
      <w:r w:rsidRPr="00F565E9">
        <w:rPr>
          <w:rFonts w:cs="Times New Roman"/>
          <w:szCs w:val="28"/>
          <w:lang w:eastAsia="ru-RU"/>
        </w:rPr>
        <w:t>- наличие муниципальной программы, утверждающей перечень мероприятий;</w:t>
      </w:r>
    </w:p>
    <w:p w:rsidR="001C1AF9" w:rsidRPr="00F565E9" w:rsidRDefault="001C1AF9" w:rsidP="001C1AF9">
      <w:pPr>
        <w:contextualSpacing/>
        <w:jc w:val="both"/>
        <w:rPr>
          <w:rFonts w:cs="Times New Roman"/>
          <w:szCs w:val="28"/>
          <w:lang w:eastAsia="ru-RU"/>
        </w:rPr>
      </w:pPr>
      <w:r w:rsidRPr="00F565E9">
        <w:rPr>
          <w:rFonts w:cs="Times New Roman"/>
          <w:szCs w:val="28"/>
          <w:lang w:eastAsia="ru-RU"/>
        </w:rPr>
        <w:t xml:space="preserve">- наличие соглашения о предоставлении иных межбюджетных трансфертов (далее – соглашение), заключенного между министерством и органом местного самоуправления муниципального образования </w:t>
      </w:r>
      <w:r>
        <w:rPr>
          <w:rFonts w:cs="Times New Roman"/>
          <w:szCs w:val="28"/>
          <w:lang w:eastAsia="ru-RU"/>
        </w:rPr>
        <w:t xml:space="preserve">Ярославской </w:t>
      </w:r>
      <w:r w:rsidRPr="00F565E9">
        <w:rPr>
          <w:rFonts w:cs="Times New Roman"/>
          <w:szCs w:val="28"/>
          <w:lang w:eastAsia="ru-RU"/>
        </w:rPr>
        <w:t xml:space="preserve">области в государственной информационной системе </w:t>
      </w:r>
      <w:r>
        <w:rPr>
          <w:rFonts w:cs="Times New Roman"/>
          <w:szCs w:val="28"/>
        </w:rPr>
        <w:t>«</w:t>
      </w:r>
      <w:r w:rsidRPr="00346B32">
        <w:rPr>
          <w:rFonts w:eastAsia="Calibri" w:cs="Times New Roman"/>
          <w:szCs w:val="28"/>
          <w:lang w:eastAsia="ru-RU"/>
        </w:rPr>
        <w:t xml:space="preserve">Единая интегрированная информационная система </w:t>
      </w:r>
      <w:r>
        <w:rPr>
          <w:rFonts w:eastAsia="Calibri" w:cs="Times New Roman"/>
          <w:szCs w:val="28"/>
          <w:lang w:eastAsia="ru-RU"/>
        </w:rPr>
        <w:t>управления бюджетным процессом «</w:t>
      </w:r>
      <w:r w:rsidRPr="00346B32">
        <w:rPr>
          <w:rFonts w:eastAsia="Calibri" w:cs="Times New Roman"/>
          <w:szCs w:val="28"/>
          <w:lang w:eastAsia="ru-RU"/>
        </w:rPr>
        <w:t>Электронный бюджет Ярославской области</w:t>
      </w:r>
      <w:r>
        <w:rPr>
          <w:rFonts w:eastAsia="Calibri" w:cs="Times New Roman"/>
          <w:szCs w:val="28"/>
          <w:lang w:eastAsia="ru-RU"/>
        </w:rPr>
        <w:t>»</w:t>
      </w:r>
      <w:r w:rsidRPr="00F565E9">
        <w:rPr>
          <w:rFonts w:cs="Times New Roman"/>
          <w:szCs w:val="28"/>
          <w:lang w:eastAsia="ru-RU"/>
        </w:rPr>
        <w:t xml:space="preserve"> </w:t>
      </w:r>
      <w:r w:rsidRPr="004D6BA4">
        <w:rPr>
          <w:rFonts w:cs="Times New Roman"/>
          <w:szCs w:val="28"/>
          <w:lang w:eastAsia="ru-RU"/>
        </w:rPr>
        <w:t>по форме, утвержденной приказом департамента финансов Ярославской области от</w:t>
      </w:r>
      <w:r>
        <w:rPr>
          <w:rFonts w:cs="Times New Roman"/>
          <w:szCs w:val="28"/>
          <w:lang w:eastAsia="ru-RU"/>
        </w:rPr>
        <w:t> </w:t>
      </w:r>
      <w:r w:rsidRPr="004D6BA4">
        <w:rPr>
          <w:rFonts w:cs="Times New Roman"/>
          <w:szCs w:val="28"/>
          <w:lang w:eastAsia="ru-RU"/>
        </w:rPr>
        <w:t xml:space="preserve">19.10.2021 </w:t>
      </w:r>
      <w:r>
        <w:rPr>
          <w:rFonts w:cs="Times New Roman"/>
          <w:szCs w:val="28"/>
          <w:lang w:eastAsia="ru-RU"/>
        </w:rPr>
        <w:t>№ </w:t>
      </w:r>
      <w:r w:rsidRPr="004D6BA4">
        <w:rPr>
          <w:rFonts w:cs="Times New Roman"/>
          <w:szCs w:val="28"/>
          <w:lang w:eastAsia="ru-RU"/>
        </w:rPr>
        <w:t xml:space="preserve">45н </w:t>
      </w:r>
      <w:r>
        <w:rPr>
          <w:rFonts w:cs="Times New Roman"/>
          <w:szCs w:val="28"/>
          <w:lang w:eastAsia="ru-RU"/>
        </w:rPr>
        <w:t>«</w:t>
      </w:r>
      <w:r w:rsidRPr="004D6BA4">
        <w:rPr>
          <w:rFonts w:cs="Times New Roman"/>
          <w:szCs w:val="28"/>
          <w:lang w:eastAsia="ru-RU"/>
        </w:rPr>
        <w:t>Об</w:t>
      </w:r>
      <w:r>
        <w:rPr>
          <w:rFonts w:cs="Times New Roman"/>
          <w:szCs w:val="28"/>
          <w:lang w:eastAsia="ru-RU"/>
        </w:rPr>
        <w:t> </w:t>
      </w:r>
      <w:r w:rsidRPr="004D6BA4">
        <w:rPr>
          <w:rFonts w:cs="Times New Roman"/>
          <w:szCs w:val="28"/>
          <w:lang w:eastAsia="ru-RU"/>
        </w:rPr>
        <w:t>утверждении типовой формы соглашения о</w:t>
      </w:r>
      <w:r>
        <w:rPr>
          <w:rFonts w:cs="Times New Roman"/>
          <w:szCs w:val="28"/>
          <w:lang w:eastAsia="ru-RU"/>
        </w:rPr>
        <w:t> </w:t>
      </w:r>
      <w:r w:rsidRPr="004D6BA4">
        <w:rPr>
          <w:rFonts w:cs="Times New Roman"/>
          <w:szCs w:val="28"/>
          <w:lang w:eastAsia="ru-RU"/>
        </w:rPr>
        <w:t>предоставлении иного межбюджетного трансферта из областного бюджета бюджету муниципального образования области</w:t>
      </w:r>
      <w:r>
        <w:rPr>
          <w:rFonts w:cs="Times New Roman"/>
          <w:szCs w:val="28"/>
          <w:lang w:eastAsia="ru-RU"/>
        </w:rPr>
        <w:t>»</w:t>
      </w:r>
      <w:r w:rsidRPr="004D6BA4">
        <w:rPr>
          <w:rFonts w:cs="Times New Roman"/>
          <w:szCs w:val="28"/>
          <w:lang w:eastAsia="ru-RU"/>
        </w:rPr>
        <w:t>;</w:t>
      </w:r>
      <w:r w:rsidRPr="00F565E9">
        <w:rPr>
          <w:rFonts w:cs="Times New Roman"/>
          <w:szCs w:val="28"/>
          <w:lang w:eastAsia="ru-RU"/>
        </w:rPr>
        <w:t xml:space="preserve"> </w:t>
      </w:r>
    </w:p>
    <w:p w:rsidR="001C1AF9" w:rsidRPr="00A632A7" w:rsidRDefault="001C1AF9" w:rsidP="001C1AF9">
      <w:pPr>
        <w:widowControl w:val="0"/>
        <w:autoSpaceDE w:val="0"/>
        <w:autoSpaceDN w:val="0"/>
        <w:adjustRightInd w:val="0"/>
        <w:contextualSpacing/>
        <w:jc w:val="both"/>
        <w:rPr>
          <w:szCs w:val="28"/>
        </w:rPr>
      </w:pPr>
      <w:r w:rsidRPr="00A632A7">
        <w:rPr>
          <w:szCs w:val="28"/>
        </w:rPr>
        <w:t>- соблюдение целевого назначения расходования иных межбюджетных трансфертов, установленн</w:t>
      </w:r>
      <w:r>
        <w:rPr>
          <w:szCs w:val="28"/>
        </w:rPr>
        <w:t>ого</w:t>
      </w:r>
      <w:r w:rsidRPr="00A632A7">
        <w:rPr>
          <w:szCs w:val="28"/>
        </w:rPr>
        <w:t xml:space="preserve"> пунктом</w:t>
      </w:r>
      <w:r>
        <w:rPr>
          <w:szCs w:val="28"/>
        </w:rPr>
        <w:t> 4</w:t>
      </w:r>
      <w:r w:rsidRPr="00A632A7">
        <w:rPr>
          <w:szCs w:val="28"/>
        </w:rPr>
        <w:t xml:space="preserve"> Методики и правил;</w:t>
      </w:r>
    </w:p>
    <w:p w:rsidR="001C1AF9" w:rsidRPr="00F565E9" w:rsidRDefault="001C1AF9" w:rsidP="001C1AF9">
      <w:pPr>
        <w:widowControl w:val="0"/>
        <w:autoSpaceDE w:val="0"/>
        <w:autoSpaceDN w:val="0"/>
        <w:adjustRightInd w:val="0"/>
        <w:contextualSpacing/>
        <w:jc w:val="both"/>
        <w:rPr>
          <w:szCs w:val="28"/>
        </w:rPr>
      </w:pPr>
      <w:r w:rsidRPr="00A632A7">
        <w:rPr>
          <w:szCs w:val="28"/>
        </w:rPr>
        <w:t>- выполнение требований к показателям результата предоставления иных межбюджетных трансфертов, требований к срокам, порядку и формам представления отчетности об использовании иных межбюджетных трансфертов, установленных соглашением</w:t>
      </w:r>
      <w:r>
        <w:rPr>
          <w:szCs w:val="28"/>
        </w:rPr>
        <w:t>;</w:t>
      </w:r>
    </w:p>
    <w:p w:rsidR="001C1AF9" w:rsidRDefault="001C1AF9" w:rsidP="001C1AF9">
      <w:pPr>
        <w:pStyle w:val="a3"/>
        <w:spacing w:before="0" w:beforeAutospacing="0" w:after="0" w:afterAutospacing="0"/>
        <w:ind w:firstLine="709"/>
        <w:contextualSpacing/>
        <w:jc w:val="both"/>
        <w:rPr>
          <w:sz w:val="28"/>
          <w:szCs w:val="28"/>
        </w:rPr>
      </w:pPr>
      <w:r w:rsidRPr="00F565E9">
        <w:rPr>
          <w:sz w:val="28"/>
          <w:szCs w:val="28"/>
        </w:rPr>
        <w:t xml:space="preserve">- возврат получателем в доход областного бюджета средств, источником финансового обеспечения которых являются иные межбюджетные трансферты, при невыполнении </w:t>
      </w:r>
      <w:r>
        <w:rPr>
          <w:sz w:val="28"/>
          <w:szCs w:val="28"/>
        </w:rPr>
        <w:t>муниципальным образованием Ярославской области</w:t>
      </w:r>
      <w:r w:rsidRPr="00F565E9">
        <w:rPr>
          <w:sz w:val="28"/>
          <w:szCs w:val="28"/>
        </w:rPr>
        <w:t xml:space="preserve"> предусмотренных соглашением обязательств по достижению показателей результата предоставления иных межбюджетных трансфертов, по соблюдению графика выполнения работ</w:t>
      </w:r>
      <w:r>
        <w:rPr>
          <w:sz w:val="28"/>
          <w:szCs w:val="28"/>
        </w:rPr>
        <w:t>.</w:t>
      </w:r>
    </w:p>
    <w:p w:rsidR="001C1AF9" w:rsidRDefault="001C1AF9" w:rsidP="001C1AF9">
      <w:pPr>
        <w:pStyle w:val="a3"/>
        <w:spacing w:before="0" w:beforeAutospacing="0" w:after="0" w:afterAutospacing="0"/>
        <w:ind w:firstLine="708"/>
        <w:contextualSpacing/>
        <w:jc w:val="both"/>
        <w:rPr>
          <w:sz w:val="28"/>
          <w:szCs w:val="28"/>
        </w:rPr>
      </w:pPr>
      <w:r w:rsidRPr="00404322">
        <w:rPr>
          <w:sz w:val="28"/>
          <w:szCs w:val="28"/>
        </w:rPr>
        <w:t xml:space="preserve">8. Размер иного межбюджетного трансферта муниципальному образованию </w:t>
      </w:r>
      <w:r>
        <w:rPr>
          <w:sz w:val="28"/>
          <w:szCs w:val="28"/>
        </w:rPr>
        <w:t xml:space="preserve">Ярославской </w:t>
      </w:r>
      <w:r w:rsidRPr="00404322">
        <w:rPr>
          <w:sz w:val="28"/>
          <w:szCs w:val="28"/>
        </w:rPr>
        <w:t>области (</w:t>
      </w:r>
      <w:r w:rsidRPr="00404322">
        <w:rPr>
          <w:sz w:val="28"/>
          <w:szCs w:val="28"/>
          <w:lang w:val="en-US"/>
        </w:rPr>
        <w:t>S</w:t>
      </w:r>
      <w:r w:rsidRPr="00404322">
        <w:rPr>
          <w:sz w:val="28"/>
          <w:szCs w:val="28"/>
          <w:vertAlign w:val="subscript"/>
        </w:rPr>
        <w:t>i</w:t>
      </w:r>
      <w:r w:rsidRPr="00404322">
        <w:rPr>
          <w:sz w:val="28"/>
          <w:szCs w:val="28"/>
        </w:rPr>
        <w:t>) определяется по формуле:</w:t>
      </w:r>
    </w:p>
    <w:p w:rsidR="001C1AF9" w:rsidRPr="00404322" w:rsidRDefault="001C1AF9" w:rsidP="001C1AF9">
      <w:pPr>
        <w:pStyle w:val="a3"/>
        <w:spacing w:before="0" w:beforeAutospacing="0" w:after="0" w:afterAutospacing="0"/>
        <w:ind w:firstLine="708"/>
        <w:contextualSpacing/>
        <w:jc w:val="both"/>
        <w:rPr>
          <w:sz w:val="28"/>
          <w:szCs w:val="28"/>
        </w:rPr>
      </w:pPr>
    </w:p>
    <w:p w:rsidR="001C1AF9" w:rsidRDefault="001C1AF9" w:rsidP="001C1AF9">
      <w:pPr>
        <w:ind w:firstLine="0"/>
        <w:contextualSpacing/>
        <w:jc w:val="center"/>
        <w:rPr>
          <w:rFonts w:cs="Times New Roman"/>
          <w:szCs w:val="28"/>
          <w:lang w:eastAsia="ru-RU"/>
        </w:rPr>
      </w:pPr>
      <w:r w:rsidRPr="00FA4E8C">
        <w:rPr>
          <w:rFonts w:cs="Times New Roman"/>
          <w:szCs w:val="28"/>
          <w:lang w:val="en-US" w:eastAsia="ru-RU"/>
        </w:rPr>
        <w:t>S</w:t>
      </w:r>
      <w:r w:rsidRPr="00FA4E8C">
        <w:rPr>
          <w:rFonts w:cs="Times New Roman"/>
          <w:szCs w:val="28"/>
          <w:vertAlign w:val="subscript"/>
          <w:lang w:eastAsia="ru-RU"/>
        </w:rPr>
        <w:t>i</w:t>
      </w:r>
      <w:r w:rsidRPr="00FA4E8C">
        <w:rPr>
          <w:rFonts w:cs="Times New Roman"/>
          <w:szCs w:val="28"/>
          <w:lang w:eastAsia="ru-RU"/>
        </w:rPr>
        <w:t xml:space="preserve"> = ∑</w:t>
      </w:r>
      <w:r w:rsidRPr="00FA4E8C">
        <w:rPr>
          <w:rFonts w:cs="Times New Roman"/>
          <w:szCs w:val="28"/>
          <w:lang w:val="en-US" w:eastAsia="ru-RU"/>
        </w:rPr>
        <w:t>S</w:t>
      </w:r>
      <w:r w:rsidRPr="00FA4E8C">
        <w:rPr>
          <w:rFonts w:cs="Times New Roman"/>
          <w:szCs w:val="28"/>
          <w:vertAlign w:val="subscript"/>
          <w:lang w:eastAsia="ru-RU"/>
        </w:rPr>
        <w:t>s</w:t>
      </w:r>
      <w:r w:rsidRPr="00FA4E8C">
        <w:rPr>
          <w:rFonts w:cs="Times New Roman"/>
          <w:szCs w:val="28"/>
          <w:lang w:eastAsia="ru-RU"/>
        </w:rPr>
        <w:t>,</w:t>
      </w:r>
    </w:p>
    <w:p w:rsidR="001C1AF9" w:rsidRDefault="001C1AF9" w:rsidP="001C1AF9">
      <w:pPr>
        <w:ind w:firstLine="0"/>
        <w:contextualSpacing/>
        <w:jc w:val="center"/>
        <w:rPr>
          <w:rFonts w:cs="Times New Roman"/>
          <w:szCs w:val="28"/>
          <w:lang w:eastAsia="ru-RU"/>
        </w:rPr>
      </w:pPr>
    </w:p>
    <w:p w:rsidR="001C1AF9" w:rsidRPr="00231B9F" w:rsidRDefault="001C1AF9" w:rsidP="001C1AF9">
      <w:pPr>
        <w:ind w:firstLine="0"/>
        <w:contextualSpacing/>
        <w:jc w:val="both"/>
        <w:rPr>
          <w:rFonts w:cs="Times New Roman"/>
          <w:szCs w:val="28"/>
          <w:lang w:eastAsia="ru-RU"/>
        </w:rPr>
      </w:pPr>
      <w:r w:rsidRPr="00231B9F">
        <w:rPr>
          <w:rFonts w:cs="Times New Roman"/>
          <w:szCs w:val="28"/>
          <w:lang w:eastAsia="ru-RU"/>
        </w:rPr>
        <w:t xml:space="preserve">где </w:t>
      </w:r>
      <w:r w:rsidRPr="00231B9F">
        <w:rPr>
          <w:rFonts w:cs="Times New Roman"/>
          <w:szCs w:val="28"/>
          <w:lang w:val="en-US" w:eastAsia="ru-RU"/>
        </w:rPr>
        <w:t>S</w:t>
      </w:r>
      <w:r w:rsidRPr="00231B9F">
        <w:rPr>
          <w:rFonts w:cs="Times New Roman"/>
          <w:szCs w:val="28"/>
          <w:vertAlign w:val="subscript"/>
          <w:lang w:eastAsia="ru-RU"/>
        </w:rPr>
        <w:t>s</w:t>
      </w:r>
      <w:r w:rsidRPr="00231B9F">
        <w:rPr>
          <w:rFonts w:cs="Times New Roman"/>
          <w:szCs w:val="28"/>
          <w:lang w:eastAsia="ru-RU"/>
        </w:rPr>
        <w:t xml:space="preserve"> – сметная стоимость i-</w:t>
      </w:r>
      <w:proofErr w:type="spellStart"/>
      <w:r w:rsidRPr="00231B9F">
        <w:rPr>
          <w:rFonts w:cs="Times New Roman"/>
          <w:szCs w:val="28"/>
          <w:lang w:eastAsia="ru-RU"/>
        </w:rPr>
        <w:t>го</w:t>
      </w:r>
      <w:proofErr w:type="spellEnd"/>
      <w:r w:rsidRPr="00231B9F">
        <w:rPr>
          <w:rFonts w:cs="Times New Roman"/>
          <w:szCs w:val="28"/>
          <w:lang w:eastAsia="ru-RU"/>
        </w:rPr>
        <w:t xml:space="preserve"> объекта строительства (реконструкции) муниципального образования, </w:t>
      </w:r>
      <w:r>
        <w:rPr>
          <w:rFonts w:cs="Times New Roman"/>
          <w:szCs w:val="28"/>
          <w:lang w:eastAsia="ru-RU"/>
        </w:rPr>
        <w:t xml:space="preserve">установленная </w:t>
      </w:r>
      <w:r w:rsidRPr="00231B9F">
        <w:rPr>
          <w:rFonts w:cs="Times New Roman"/>
          <w:szCs w:val="28"/>
          <w:lang w:eastAsia="ru-RU"/>
        </w:rPr>
        <w:t>в соответствии с п</w:t>
      </w:r>
      <w:r>
        <w:rPr>
          <w:rFonts w:cs="Times New Roman"/>
          <w:szCs w:val="28"/>
          <w:lang w:eastAsia="ru-RU"/>
        </w:rPr>
        <w:t>унктом </w:t>
      </w:r>
      <w:r w:rsidRPr="00231B9F">
        <w:rPr>
          <w:rFonts w:cs="Times New Roman"/>
          <w:szCs w:val="28"/>
          <w:lang w:eastAsia="ru-RU"/>
        </w:rPr>
        <w:t>11 Методики</w:t>
      </w:r>
      <w:r>
        <w:rPr>
          <w:rFonts w:cs="Times New Roman"/>
          <w:szCs w:val="28"/>
          <w:lang w:eastAsia="ru-RU"/>
        </w:rPr>
        <w:t xml:space="preserve"> и правил</w:t>
      </w:r>
      <w:r w:rsidRPr="00231B9F">
        <w:rPr>
          <w:rFonts w:cs="Times New Roman"/>
          <w:szCs w:val="28"/>
          <w:lang w:eastAsia="ru-RU"/>
        </w:rPr>
        <w:t>.</w:t>
      </w:r>
    </w:p>
    <w:p w:rsidR="001C1AF9" w:rsidRDefault="001C1AF9" w:rsidP="001C1AF9">
      <w:pPr>
        <w:pStyle w:val="a3"/>
        <w:spacing w:before="0" w:beforeAutospacing="0" w:after="0" w:afterAutospacing="0"/>
        <w:ind w:firstLine="709"/>
        <w:contextualSpacing/>
        <w:jc w:val="both"/>
        <w:rPr>
          <w:sz w:val="28"/>
          <w:szCs w:val="28"/>
        </w:rPr>
      </w:pPr>
      <w:r w:rsidRPr="00ED010B">
        <w:rPr>
          <w:sz w:val="28"/>
          <w:szCs w:val="28"/>
        </w:rPr>
        <w:t xml:space="preserve">Уровень финансирования расходных обязательств </w:t>
      </w:r>
      <w:r>
        <w:rPr>
          <w:sz w:val="28"/>
          <w:szCs w:val="28"/>
        </w:rPr>
        <w:t>муниципального образования Ярославской области</w:t>
      </w:r>
      <w:r w:rsidRPr="00ED010B">
        <w:rPr>
          <w:sz w:val="28"/>
          <w:szCs w:val="28"/>
        </w:rPr>
        <w:t xml:space="preserve"> за счет иных межбюджетных трансфертов устанавливается в размере 100</w:t>
      </w:r>
      <w:r>
        <w:rPr>
          <w:sz w:val="28"/>
          <w:szCs w:val="28"/>
        </w:rPr>
        <w:t> </w:t>
      </w:r>
      <w:r w:rsidRPr="00ED010B">
        <w:rPr>
          <w:sz w:val="28"/>
          <w:szCs w:val="28"/>
        </w:rPr>
        <w:t>процентов.</w:t>
      </w:r>
    </w:p>
    <w:p w:rsidR="001C1AF9" w:rsidRDefault="001C1AF9" w:rsidP="001C1AF9">
      <w:pPr>
        <w:pStyle w:val="a3"/>
        <w:spacing w:before="0" w:beforeAutospacing="0" w:after="0" w:afterAutospacing="0"/>
        <w:ind w:firstLine="709"/>
        <w:contextualSpacing/>
        <w:jc w:val="both"/>
        <w:rPr>
          <w:sz w:val="28"/>
          <w:szCs w:val="28"/>
        </w:rPr>
      </w:pPr>
      <w:r>
        <w:rPr>
          <w:sz w:val="28"/>
          <w:szCs w:val="28"/>
        </w:rPr>
        <w:t>9. В случае если сметная стоимость ведомственного проекта превышает сумму иных межбюджетных трансфертов, разница компенсируется за счет средств бюджета муниципального образования Ярославской области.</w:t>
      </w:r>
    </w:p>
    <w:p w:rsidR="001C1AF9" w:rsidRPr="0053153C" w:rsidRDefault="001C1AF9" w:rsidP="001C1AF9">
      <w:pPr>
        <w:pStyle w:val="a3"/>
        <w:spacing w:before="0" w:beforeAutospacing="0" w:after="0" w:afterAutospacing="0"/>
        <w:ind w:firstLine="709"/>
        <w:contextualSpacing/>
        <w:jc w:val="both"/>
        <w:rPr>
          <w:sz w:val="28"/>
          <w:szCs w:val="28"/>
        </w:rPr>
      </w:pPr>
      <w:r>
        <w:rPr>
          <w:sz w:val="28"/>
          <w:szCs w:val="28"/>
        </w:rPr>
        <w:t>10</w:t>
      </w:r>
      <w:r w:rsidRPr="0053153C">
        <w:rPr>
          <w:sz w:val="28"/>
          <w:szCs w:val="28"/>
        </w:rPr>
        <w:t xml:space="preserve">. </w:t>
      </w:r>
      <w:r w:rsidRPr="00ED010B">
        <w:rPr>
          <w:sz w:val="28"/>
          <w:szCs w:val="28"/>
        </w:rPr>
        <w:t>Основанием для предоставления иных межбюджетных трансфертов является соглашение. Соглашение содержит следующие положения, регулирующие порядок предоставления иных межбюджетных трансфертов:</w:t>
      </w:r>
    </w:p>
    <w:p w:rsidR="001C1AF9" w:rsidRPr="0053153C" w:rsidRDefault="001C1AF9" w:rsidP="001C1AF9">
      <w:pPr>
        <w:pStyle w:val="a3"/>
        <w:spacing w:before="0" w:beforeAutospacing="0" w:after="0" w:afterAutospacing="0"/>
        <w:ind w:firstLine="709"/>
        <w:contextualSpacing/>
        <w:jc w:val="both"/>
        <w:rPr>
          <w:sz w:val="28"/>
          <w:szCs w:val="28"/>
        </w:rPr>
      </w:pPr>
      <w:r w:rsidRPr="0053153C">
        <w:rPr>
          <w:sz w:val="28"/>
          <w:szCs w:val="28"/>
        </w:rPr>
        <w:t xml:space="preserve">- предмет соглашения, размер иных межбюджетных трансфертов, целевое назначение иных межбюджетных трансфертов; </w:t>
      </w:r>
    </w:p>
    <w:p w:rsidR="001C1AF9" w:rsidRPr="0053153C" w:rsidRDefault="001C1AF9" w:rsidP="001C1AF9">
      <w:pPr>
        <w:pStyle w:val="a3"/>
        <w:spacing w:before="0" w:beforeAutospacing="0" w:after="0" w:afterAutospacing="0"/>
        <w:ind w:firstLine="709"/>
        <w:contextualSpacing/>
        <w:jc w:val="both"/>
        <w:rPr>
          <w:sz w:val="28"/>
          <w:szCs w:val="28"/>
        </w:rPr>
      </w:pPr>
      <w:r w:rsidRPr="0053153C">
        <w:rPr>
          <w:sz w:val="28"/>
          <w:szCs w:val="28"/>
        </w:rPr>
        <w:t xml:space="preserve">- условия предоставления иных межбюджетных трансфертов; </w:t>
      </w:r>
    </w:p>
    <w:p w:rsidR="001C1AF9" w:rsidRPr="002E41F2" w:rsidRDefault="001C1AF9" w:rsidP="001C1AF9">
      <w:pPr>
        <w:pStyle w:val="a3"/>
        <w:spacing w:before="0" w:beforeAutospacing="0" w:after="0" w:afterAutospacing="0"/>
        <w:ind w:firstLine="709"/>
        <w:contextualSpacing/>
        <w:jc w:val="both"/>
        <w:rPr>
          <w:sz w:val="28"/>
          <w:szCs w:val="28"/>
        </w:rPr>
      </w:pPr>
      <w:r w:rsidRPr="0053153C">
        <w:rPr>
          <w:sz w:val="28"/>
          <w:szCs w:val="28"/>
        </w:rPr>
        <w:t>- целевые значения пока</w:t>
      </w:r>
      <w:r w:rsidRPr="002E41F2">
        <w:rPr>
          <w:sz w:val="28"/>
          <w:szCs w:val="28"/>
        </w:rPr>
        <w:t xml:space="preserve">зателей результатов использования иных межбюджетных трансфертов; </w:t>
      </w:r>
    </w:p>
    <w:p w:rsidR="001C1AF9" w:rsidRPr="002E41F2" w:rsidRDefault="001C1AF9" w:rsidP="001C1AF9">
      <w:pPr>
        <w:pStyle w:val="a3"/>
        <w:spacing w:before="0" w:beforeAutospacing="0" w:after="0" w:afterAutospacing="0"/>
        <w:ind w:firstLine="709"/>
        <w:contextualSpacing/>
        <w:jc w:val="both"/>
        <w:rPr>
          <w:sz w:val="28"/>
          <w:szCs w:val="28"/>
        </w:rPr>
      </w:pPr>
      <w:r w:rsidRPr="002E41F2">
        <w:rPr>
          <w:sz w:val="28"/>
          <w:szCs w:val="28"/>
        </w:rPr>
        <w:t xml:space="preserve">- права и обязанности сторон, в том числе обязанность </w:t>
      </w:r>
      <w:r>
        <w:rPr>
          <w:sz w:val="28"/>
          <w:szCs w:val="28"/>
        </w:rPr>
        <w:t xml:space="preserve">муниципального образования Ярославской области </w:t>
      </w:r>
      <w:r w:rsidRPr="002E41F2">
        <w:rPr>
          <w:sz w:val="28"/>
          <w:szCs w:val="28"/>
        </w:rPr>
        <w:t xml:space="preserve">по достижению установленных соглашением значений показателей результатов использования иных межбюджетных трансфертов; </w:t>
      </w:r>
    </w:p>
    <w:p w:rsidR="001C1AF9" w:rsidRDefault="001C1AF9" w:rsidP="001C1AF9">
      <w:pPr>
        <w:pStyle w:val="a3"/>
        <w:spacing w:before="0" w:beforeAutospacing="0" w:after="0" w:afterAutospacing="0"/>
        <w:ind w:firstLine="709"/>
        <w:contextualSpacing/>
        <w:jc w:val="both"/>
        <w:rPr>
          <w:sz w:val="28"/>
          <w:szCs w:val="28"/>
        </w:rPr>
      </w:pPr>
      <w:r w:rsidRPr="002E41F2">
        <w:rPr>
          <w:sz w:val="28"/>
          <w:szCs w:val="28"/>
        </w:rPr>
        <w:t>- сроки и порядок представления предусмотренной соглашением отчетности об использовании иных межбюджетных трансфертов;</w:t>
      </w:r>
      <w:r>
        <w:rPr>
          <w:sz w:val="28"/>
          <w:szCs w:val="28"/>
        </w:rPr>
        <w:t xml:space="preserve"> </w:t>
      </w:r>
    </w:p>
    <w:p w:rsidR="001C1AF9" w:rsidRPr="002E41F2" w:rsidRDefault="001C1AF9" w:rsidP="001C1AF9">
      <w:pPr>
        <w:pStyle w:val="a3"/>
        <w:spacing w:before="0" w:beforeAutospacing="0" w:after="0" w:afterAutospacing="0"/>
        <w:ind w:firstLine="709"/>
        <w:contextualSpacing/>
        <w:jc w:val="both"/>
        <w:rPr>
          <w:sz w:val="28"/>
          <w:szCs w:val="28"/>
        </w:rPr>
      </w:pPr>
      <w:r w:rsidRPr="002E41F2">
        <w:rPr>
          <w:sz w:val="28"/>
          <w:szCs w:val="28"/>
        </w:rPr>
        <w:t xml:space="preserve">- порядок осуществления контроля за выполнением </w:t>
      </w:r>
      <w:r>
        <w:rPr>
          <w:sz w:val="28"/>
          <w:szCs w:val="28"/>
        </w:rPr>
        <w:t>муниципальным образованием Ярославской области</w:t>
      </w:r>
      <w:r w:rsidRPr="002E41F2">
        <w:rPr>
          <w:sz w:val="28"/>
          <w:szCs w:val="28"/>
        </w:rPr>
        <w:t xml:space="preserve"> обязательств, предусмотренных соглашением; </w:t>
      </w:r>
    </w:p>
    <w:p w:rsidR="001C1AF9" w:rsidRPr="002E41F2" w:rsidRDefault="001C1AF9" w:rsidP="001C1AF9">
      <w:pPr>
        <w:pStyle w:val="a3"/>
        <w:spacing w:before="0" w:beforeAutospacing="0" w:after="0" w:afterAutospacing="0"/>
        <w:ind w:firstLine="709"/>
        <w:contextualSpacing/>
        <w:jc w:val="both"/>
        <w:rPr>
          <w:sz w:val="28"/>
          <w:szCs w:val="28"/>
        </w:rPr>
      </w:pPr>
      <w:r w:rsidRPr="002E41F2">
        <w:rPr>
          <w:sz w:val="28"/>
          <w:szCs w:val="28"/>
        </w:rPr>
        <w:t xml:space="preserve">- последствия </w:t>
      </w:r>
      <w:proofErr w:type="spellStart"/>
      <w:r w:rsidRPr="002E41F2">
        <w:rPr>
          <w:sz w:val="28"/>
          <w:szCs w:val="28"/>
        </w:rPr>
        <w:t>недостижения</w:t>
      </w:r>
      <w:proofErr w:type="spellEnd"/>
      <w:r w:rsidRPr="002E41F2">
        <w:rPr>
          <w:sz w:val="28"/>
          <w:szCs w:val="28"/>
        </w:rPr>
        <w:t xml:space="preserve"> </w:t>
      </w:r>
      <w:r>
        <w:rPr>
          <w:sz w:val="28"/>
          <w:szCs w:val="28"/>
        </w:rPr>
        <w:t>муниципальным образованием Ярославской области</w:t>
      </w:r>
      <w:r w:rsidRPr="002E41F2">
        <w:rPr>
          <w:sz w:val="28"/>
          <w:szCs w:val="28"/>
        </w:rPr>
        <w:t xml:space="preserve"> установленных соглашением значений показателей результатов использования иных межбюджетных трансфертов и/или несоблюдения графика выполнения работ; </w:t>
      </w:r>
    </w:p>
    <w:p w:rsidR="001C1AF9" w:rsidRDefault="001C1AF9" w:rsidP="001C1AF9">
      <w:pPr>
        <w:pStyle w:val="a3"/>
        <w:spacing w:before="0" w:beforeAutospacing="0" w:after="0" w:afterAutospacing="0"/>
        <w:ind w:firstLine="709"/>
        <w:contextualSpacing/>
        <w:jc w:val="both"/>
        <w:rPr>
          <w:sz w:val="28"/>
          <w:szCs w:val="28"/>
        </w:rPr>
      </w:pPr>
      <w:r w:rsidRPr="002E41F2">
        <w:rPr>
          <w:sz w:val="28"/>
          <w:szCs w:val="28"/>
        </w:rPr>
        <w:t>- основания и порядок возврата иных межбюджетных трансфертов;</w:t>
      </w:r>
      <w:r>
        <w:rPr>
          <w:sz w:val="28"/>
          <w:szCs w:val="28"/>
        </w:rPr>
        <w:t xml:space="preserve"> </w:t>
      </w:r>
    </w:p>
    <w:p w:rsidR="001C1AF9" w:rsidRPr="002E41F2" w:rsidRDefault="001C1AF9" w:rsidP="001C1AF9">
      <w:pPr>
        <w:pStyle w:val="a3"/>
        <w:widowControl w:val="0"/>
        <w:tabs>
          <w:tab w:val="left" w:pos="709"/>
        </w:tabs>
        <w:spacing w:before="0" w:beforeAutospacing="0" w:after="0" w:afterAutospacing="0"/>
        <w:ind w:firstLine="709"/>
        <w:contextualSpacing/>
        <w:jc w:val="both"/>
        <w:rPr>
          <w:sz w:val="28"/>
          <w:szCs w:val="28"/>
        </w:rPr>
      </w:pPr>
      <w:r w:rsidRPr="002E41F2">
        <w:rPr>
          <w:sz w:val="28"/>
          <w:szCs w:val="28"/>
        </w:rPr>
        <w:t xml:space="preserve">- положение о ведении обособленного учета операций по поступлению иных межбюджетных трансфертов и осуществлению расходов бюджета, источником финансирования которых являются иные межбюджетные трансферты. </w:t>
      </w:r>
    </w:p>
    <w:p w:rsidR="001C1AF9" w:rsidRPr="002E41F2" w:rsidRDefault="001C1AF9" w:rsidP="001C1AF9">
      <w:pPr>
        <w:pStyle w:val="a3"/>
        <w:widowControl w:val="0"/>
        <w:tabs>
          <w:tab w:val="left" w:pos="709"/>
        </w:tabs>
        <w:spacing w:before="0" w:beforeAutospacing="0" w:after="0" w:afterAutospacing="0"/>
        <w:ind w:firstLine="709"/>
        <w:contextualSpacing/>
        <w:jc w:val="both"/>
        <w:rPr>
          <w:sz w:val="28"/>
          <w:szCs w:val="28"/>
        </w:rPr>
      </w:pPr>
      <w:r w:rsidRPr="002E41F2">
        <w:rPr>
          <w:sz w:val="28"/>
          <w:szCs w:val="28"/>
        </w:rPr>
        <w:t>1</w:t>
      </w:r>
      <w:r>
        <w:rPr>
          <w:sz w:val="28"/>
          <w:szCs w:val="28"/>
        </w:rPr>
        <w:t>1</w:t>
      </w:r>
      <w:r w:rsidRPr="002E41F2">
        <w:rPr>
          <w:sz w:val="28"/>
          <w:szCs w:val="28"/>
        </w:rPr>
        <w:t xml:space="preserve">. Для заключения соглашения в министерство представляются следующие документы: </w:t>
      </w:r>
    </w:p>
    <w:p w:rsidR="001C1AF9" w:rsidRPr="002E41F2" w:rsidRDefault="001C1AF9" w:rsidP="001C1AF9">
      <w:pPr>
        <w:pStyle w:val="a3"/>
        <w:spacing w:before="0" w:beforeAutospacing="0" w:after="0" w:afterAutospacing="0"/>
        <w:ind w:firstLine="709"/>
        <w:contextualSpacing/>
        <w:jc w:val="both"/>
        <w:rPr>
          <w:sz w:val="28"/>
          <w:szCs w:val="28"/>
        </w:rPr>
      </w:pPr>
      <w:r w:rsidRPr="002E41F2">
        <w:rPr>
          <w:sz w:val="28"/>
          <w:szCs w:val="28"/>
        </w:rPr>
        <w:t>- копия утвержденной муниципальной программы развития коммунальной инфраструктуры либо нормативно-правового акта о</w:t>
      </w:r>
      <w:r>
        <w:rPr>
          <w:sz w:val="28"/>
          <w:szCs w:val="28"/>
        </w:rPr>
        <w:t> </w:t>
      </w:r>
      <w:r w:rsidRPr="002E41F2">
        <w:rPr>
          <w:sz w:val="28"/>
          <w:szCs w:val="28"/>
        </w:rPr>
        <w:t>внесенных в муниципальную программу изменениях, содержа</w:t>
      </w:r>
      <w:r>
        <w:rPr>
          <w:sz w:val="28"/>
          <w:szCs w:val="28"/>
        </w:rPr>
        <w:t>щих</w:t>
      </w:r>
      <w:r w:rsidRPr="002E41F2">
        <w:rPr>
          <w:sz w:val="28"/>
          <w:szCs w:val="28"/>
        </w:rPr>
        <w:t xml:space="preserve"> перечень мероприятий, реализация которых планируется; </w:t>
      </w:r>
    </w:p>
    <w:p w:rsidR="001C1AF9" w:rsidRPr="002E41F2" w:rsidRDefault="001C1AF9" w:rsidP="001C1AF9">
      <w:pPr>
        <w:widowControl w:val="0"/>
        <w:autoSpaceDE w:val="0"/>
        <w:autoSpaceDN w:val="0"/>
        <w:adjustRightInd w:val="0"/>
        <w:contextualSpacing/>
        <w:jc w:val="both"/>
        <w:rPr>
          <w:rFonts w:cs="Times New Roman"/>
          <w:szCs w:val="28"/>
          <w:lang w:eastAsia="ru-RU"/>
        </w:rPr>
      </w:pPr>
      <w:r w:rsidRPr="002E41F2">
        <w:rPr>
          <w:rFonts w:cs="Times New Roman"/>
          <w:szCs w:val="28"/>
          <w:lang w:eastAsia="ru-RU"/>
        </w:rPr>
        <w:lastRenderedPageBreak/>
        <w:t xml:space="preserve">- разрешение на строительство (при необходимости); </w:t>
      </w:r>
    </w:p>
    <w:p w:rsidR="001C1AF9" w:rsidRPr="002E41F2" w:rsidRDefault="001C1AF9" w:rsidP="001C1AF9">
      <w:pPr>
        <w:widowControl w:val="0"/>
        <w:autoSpaceDE w:val="0"/>
        <w:autoSpaceDN w:val="0"/>
        <w:adjustRightInd w:val="0"/>
        <w:spacing w:after="200"/>
        <w:contextualSpacing/>
        <w:jc w:val="both"/>
        <w:rPr>
          <w:rFonts w:cs="Times New Roman"/>
          <w:szCs w:val="28"/>
          <w:lang w:eastAsia="ru-RU"/>
        </w:rPr>
      </w:pPr>
      <w:r w:rsidRPr="002E41F2">
        <w:rPr>
          <w:rFonts w:cs="Times New Roman"/>
          <w:szCs w:val="28"/>
          <w:lang w:eastAsia="ru-RU"/>
        </w:rPr>
        <w:t>- заключение о проверке сметной стоимости или положительное заключение государственной экспертизы проектной документации и</w:t>
      </w:r>
      <w:r>
        <w:rPr>
          <w:rFonts w:cs="Times New Roman"/>
          <w:szCs w:val="28"/>
          <w:lang w:eastAsia="ru-RU"/>
        </w:rPr>
        <w:t> </w:t>
      </w:r>
      <w:r w:rsidRPr="002E41F2">
        <w:rPr>
          <w:rFonts w:cs="Times New Roman"/>
          <w:szCs w:val="28"/>
          <w:lang w:eastAsia="ru-RU"/>
        </w:rPr>
        <w:t xml:space="preserve">результатов инженерных изысканий; </w:t>
      </w:r>
    </w:p>
    <w:p w:rsidR="001C1AF9" w:rsidRPr="00C8637A" w:rsidRDefault="001C1AF9" w:rsidP="001C1AF9">
      <w:pPr>
        <w:widowControl w:val="0"/>
        <w:autoSpaceDE w:val="0"/>
        <w:autoSpaceDN w:val="0"/>
        <w:adjustRightInd w:val="0"/>
        <w:spacing w:after="200"/>
        <w:contextualSpacing/>
        <w:jc w:val="both"/>
        <w:rPr>
          <w:rFonts w:cs="Times New Roman"/>
          <w:szCs w:val="28"/>
          <w:lang w:eastAsia="ru-RU"/>
        </w:rPr>
      </w:pPr>
      <w:r w:rsidRPr="002E41F2">
        <w:rPr>
          <w:rFonts w:cs="Times New Roman"/>
          <w:szCs w:val="28"/>
          <w:lang w:eastAsia="ru-RU"/>
        </w:rPr>
        <w:t>- сводный сметный</w:t>
      </w:r>
      <w:r w:rsidRPr="00C8637A">
        <w:rPr>
          <w:rFonts w:cs="Times New Roman"/>
          <w:szCs w:val="28"/>
          <w:lang w:eastAsia="ru-RU"/>
        </w:rPr>
        <w:t xml:space="preserve"> расчет стоимости объекта строительства; </w:t>
      </w:r>
    </w:p>
    <w:p w:rsidR="001C1AF9" w:rsidRDefault="001C1AF9" w:rsidP="001C1AF9">
      <w:pPr>
        <w:widowControl w:val="0"/>
        <w:autoSpaceDE w:val="0"/>
        <w:autoSpaceDN w:val="0"/>
        <w:adjustRightInd w:val="0"/>
        <w:spacing w:after="200"/>
        <w:contextualSpacing/>
        <w:jc w:val="both"/>
        <w:rPr>
          <w:rFonts w:cs="Times New Roman"/>
          <w:szCs w:val="28"/>
          <w:lang w:eastAsia="ru-RU"/>
        </w:rPr>
      </w:pPr>
      <w:r w:rsidRPr="00C8637A">
        <w:rPr>
          <w:rFonts w:cs="Times New Roman"/>
          <w:szCs w:val="28"/>
          <w:lang w:eastAsia="ru-RU"/>
        </w:rPr>
        <w:t>- копия соглашения о передаче полномочий при исполнении мероприятий ведомственного проекта (при наличии).</w:t>
      </w:r>
      <w:r>
        <w:rPr>
          <w:rFonts w:cs="Times New Roman"/>
          <w:szCs w:val="28"/>
          <w:lang w:eastAsia="ru-RU"/>
        </w:rPr>
        <w:t xml:space="preserve"> </w:t>
      </w:r>
    </w:p>
    <w:p w:rsidR="001C1AF9" w:rsidRPr="00FB6D23" w:rsidRDefault="001C1AF9" w:rsidP="001C1AF9">
      <w:pPr>
        <w:autoSpaceDE w:val="0"/>
        <w:autoSpaceDN w:val="0"/>
        <w:adjustRightInd w:val="0"/>
        <w:spacing w:after="200"/>
        <w:contextualSpacing/>
        <w:jc w:val="both"/>
        <w:rPr>
          <w:rFonts w:cs="Times New Roman"/>
          <w:szCs w:val="28"/>
          <w:lang w:eastAsia="ru-RU"/>
        </w:rPr>
      </w:pPr>
      <w:r>
        <w:rPr>
          <w:rFonts w:cs="Times New Roman"/>
          <w:szCs w:val="28"/>
          <w:lang w:eastAsia="ru-RU"/>
        </w:rPr>
        <w:t xml:space="preserve">12. </w:t>
      </w:r>
      <w:r w:rsidRPr="00C8637A">
        <w:rPr>
          <w:rFonts w:cs="Times New Roman"/>
          <w:szCs w:val="28"/>
          <w:lang w:eastAsia="ru-RU"/>
        </w:rPr>
        <w:t>Внесение в соглашение изменений, предусматривающих ухудшение установленных значений результатов предоставления иных межбюджетных трансфертов</w:t>
      </w:r>
      <w:r>
        <w:rPr>
          <w:rFonts w:cs="Times New Roman"/>
          <w:szCs w:val="28"/>
          <w:lang w:eastAsia="ru-RU"/>
        </w:rPr>
        <w:t>,</w:t>
      </w:r>
      <w:r w:rsidRPr="00FB6D23">
        <w:rPr>
          <w:rFonts w:cs="Times New Roman"/>
          <w:szCs w:val="28"/>
          <w:lang w:eastAsia="ru-RU"/>
        </w:rPr>
        <w:t xml:space="preserve"> а также </w:t>
      </w:r>
      <w:r>
        <w:rPr>
          <w:rFonts w:cs="Times New Roman"/>
          <w:szCs w:val="28"/>
          <w:lang w:eastAsia="ru-RU"/>
        </w:rPr>
        <w:t xml:space="preserve">продление </w:t>
      </w:r>
      <w:r w:rsidRPr="00FB6D23">
        <w:rPr>
          <w:rFonts w:cs="Times New Roman"/>
          <w:szCs w:val="28"/>
          <w:lang w:eastAsia="ru-RU"/>
        </w:rPr>
        <w:t xml:space="preserve">сроков </w:t>
      </w:r>
      <w:r>
        <w:rPr>
          <w:rFonts w:cs="Times New Roman"/>
          <w:szCs w:val="28"/>
          <w:lang w:eastAsia="ru-RU"/>
        </w:rPr>
        <w:t xml:space="preserve">исполнения обязательств, предусмотренных соглашением, не допускается в течение всего срока действия соглашения, </w:t>
      </w:r>
      <w:r w:rsidRPr="00FB6D23">
        <w:rPr>
          <w:rFonts w:cs="Times New Roman"/>
          <w:szCs w:val="28"/>
          <w:lang w:eastAsia="ru-RU"/>
        </w:rPr>
        <w:t>за исключением следующих случаев:</w:t>
      </w:r>
    </w:p>
    <w:p w:rsidR="001C1AF9" w:rsidRPr="00FB6D23" w:rsidRDefault="001C1AF9" w:rsidP="001C1AF9">
      <w:pPr>
        <w:autoSpaceDE w:val="0"/>
        <w:autoSpaceDN w:val="0"/>
        <w:adjustRightInd w:val="0"/>
        <w:spacing w:after="200"/>
        <w:contextualSpacing/>
        <w:jc w:val="both"/>
        <w:rPr>
          <w:rFonts w:cs="Times New Roman"/>
          <w:szCs w:val="28"/>
          <w:lang w:eastAsia="ru-RU"/>
        </w:rPr>
      </w:pPr>
      <w:r w:rsidRPr="00FB6D23">
        <w:rPr>
          <w:rFonts w:cs="Times New Roman"/>
          <w:szCs w:val="28"/>
          <w:lang w:eastAsia="ru-RU"/>
        </w:rPr>
        <w:t>-</w:t>
      </w:r>
      <w:r>
        <w:rPr>
          <w:rFonts w:cs="Times New Roman"/>
          <w:szCs w:val="28"/>
          <w:lang w:eastAsia="ru-RU"/>
        </w:rPr>
        <w:t xml:space="preserve"> невозможность </w:t>
      </w:r>
      <w:r w:rsidRPr="00FB6D23">
        <w:rPr>
          <w:rFonts w:cs="Times New Roman"/>
          <w:szCs w:val="28"/>
          <w:lang w:eastAsia="ru-RU"/>
        </w:rPr>
        <w:t>выполнени</w:t>
      </w:r>
      <w:r>
        <w:rPr>
          <w:rFonts w:cs="Times New Roman"/>
          <w:szCs w:val="28"/>
          <w:lang w:eastAsia="ru-RU"/>
        </w:rPr>
        <w:t>я</w:t>
      </w:r>
      <w:r w:rsidRPr="00FB6D23">
        <w:rPr>
          <w:rFonts w:cs="Times New Roman"/>
          <w:szCs w:val="28"/>
          <w:lang w:eastAsia="ru-RU"/>
        </w:rPr>
        <w:t xml:space="preserve"> условий предоставления</w:t>
      </w:r>
      <w:r>
        <w:rPr>
          <w:rFonts w:cs="Times New Roman"/>
          <w:szCs w:val="28"/>
          <w:lang w:eastAsia="ru-RU"/>
        </w:rPr>
        <w:t xml:space="preserve"> иных межбюджетных</w:t>
      </w:r>
      <w:r w:rsidRPr="00FB6D23">
        <w:rPr>
          <w:rFonts w:cs="Times New Roman"/>
          <w:szCs w:val="28"/>
          <w:lang w:eastAsia="ru-RU"/>
        </w:rPr>
        <w:t xml:space="preserve"> трансферт</w:t>
      </w:r>
      <w:r>
        <w:rPr>
          <w:rFonts w:cs="Times New Roman"/>
          <w:szCs w:val="28"/>
          <w:lang w:eastAsia="ru-RU"/>
        </w:rPr>
        <w:t>ов</w:t>
      </w:r>
      <w:r w:rsidRPr="00FB6D23">
        <w:rPr>
          <w:rFonts w:cs="Times New Roman"/>
          <w:szCs w:val="28"/>
          <w:lang w:eastAsia="ru-RU"/>
        </w:rPr>
        <w:t xml:space="preserve"> вследствие обстоятельств непреодолимой силы; </w:t>
      </w:r>
    </w:p>
    <w:p w:rsidR="001C1AF9" w:rsidRPr="00FB6D23" w:rsidRDefault="001C1AF9" w:rsidP="001C1AF9">
      <w:pPr>
        <w:autoSpaceDE w:val="0"/>
        <w:autoSpaceDN w:val="0"/>
        <w:adjustRightInd w:val="0"/>
        <w:spacing w:after="200"/>
        <w:contextualSpacing/>
        <w:jc w:val="both"/>
        <w:rPr>
          <w:rFonts w:cs="Times New Roman"/>
          <w:szCs w:val="28"/>
          <w:lang w:eastAsia="ru-RU"/>
        </w:rPr>
      </w:pPr>
      <w:r w:rsidRPr="00FB6D23">
        <w:rPr>
          <w:rFonts w:cs="Times New Roman"/>
          <w:szCs w:val="28"/>
          <w:lang w:eastAsia="ru-RU"/>
        </w:rPr>
        <w:t xml:space="preserve">- </w:t>
      </w:r>
      <w:r w:rsidRPr="00ED010B">
        <w:rPr>
          <w:rFonts w:cs="Times New Roman"/>
          <w:szCs w:val="28"/>
          <w:lang w:eastAsia="ru-RU"/>
        </w:rPr>
        <w:t>изменени</w:t>
      </w:r>
      <w:r>
        <w:rPr>
          <w:rFonts w:cs="Times New Roman"/>
          <w:szCs w:val="28"/>
          <w:lang w:eastAsia="ru-RU"/>
        </w:rPr>
        <w:t>е</w:t>
      </w:r>
      <w:r w:rsidRPr="00ED010B">
        <w:rPr>
          <w:rFonts w:cs="Times New Roman"/>
          <w:szCs w:val="28"/>
          <w:lang w:eastAsia="ru-RU"/>
        </w:rPr>
        <w:t xml:space="preserve"> значений целевых показателей государственной программы Ярославской области </w:t>
      </w:r>
      <w:r>
        <w:rPr>
          <w:rFonts w:cs="Times New Roman"/>
          <w:szCs w:val="28"/>
          <w:lang w:eastAsia="ru-RU"/>
        </w:rPr>
        <w:t>«</w:t>
      </w:r>
      <w:r w:rsidRPr="00ED010B">
        <w:rPr>
          <w:rFonts w:cs="Times New Roman"/>
          <w:szCs w:val="28"/>
          <w:lang w:eastAsia="ru-RU"/>
        </w:rPr>
        <w:t>Обеспечение качественными коммунальными услугами населения Ярославской области</w:t>
      </w:r>
      <w:r>
        <w:rPr>
          <w:rFonts w:cs="Times New Roman"/>
          <w:szCs w:val="28"/>
          <w:lang w:eastAsia="ru-RU"/>
        </w:rPr>
        <w:t>»</w:t>
      </w:r>
      <w:r w:rsidRPr="00FA4E8C">
        <w:rPr>
          <w:szCs w:val="28"/>
        </w:rPr>
        <w:t xml:space="preserve"> </w:t>
      </w:r>
      <w:r w:rsidRPr="00493399">
        <w:rPr>
          <w:szCs w:val="28"/>
        </w:rPr>
        <w:t>на</w:t>
      </w:r>
      <w:r>
        <w:rPr>
          <w:szCs w:val="28"/>
        </w:rPr>
        <w:t> </w:t>
      </w:r>
      <w:r w:rsidRPr="00493399">
        <w:rPr>
          <w:szCs w:val="28"/>
        </w:rPr>
        <w:t>2024</w:t>
      </w:r>
      <w:r>
        <w:rPr>
          <w:szCs w:val="28"/>
        </w:rPr>
        <w:t> ‒ </w:t>
      </w:r>
      <w:r w:rsidRPr="00493399">
        <w:rPr>
          <w:szCs w:val="28"/>
        </w:rPr>
        <w:t>2030</w:t>
      </w:r>
      <w:r>
        <w:rPr>
          <w:szCs w:val="28"/>
        </w:rPr>
        <w:t> </w:t>
      </w:r>
      <w:r w:rsidRPr="00493399">
        <w:rPr>
          <w:szCs w:val="28"/>
        </w:rPr>
        <w:t>годы, утвержденной постановлением Правительства Ярославской области от</w:t>
      </w:r>
      <w:r>
        <w:rPr>
          <w:szCs w:val="28"/>
        </w:rPr>
        <w:t> </w:t>
      </w:r>
      <w:r w:rsidRPr="00493399">
        <w:rPr>
          <w:szCs w:val="28"/>
        </w:rPr>
        <w:t>27.03.2024 №</w:t>
      </w:r>
      <w:r>
        <w:rPr>
          <w:szCs w:val="28"/>
        </w:rPr>
        <w:t> </w:t>
      </w:r>
      <w:r w:rsidRPr="00493399">
        <w:rPr>
          <w:szCs w:val="28"/>
        </w:rPr>
        <w:t>389</w:t>
      </w:r>
      <w:r>
        <w:rPr>
          <w:szCs w:val="28"/>
        </w:rPr>
        <w:noBreakHyphen/>
      </w:r>
      <w:r w:rsidRPr="00493399">
        <w:rPr>
          <w:szCs w:val="28"/>
        </w:rPr>
        <w:t xml:space="preserve">п </w:t>
      </w:r>
      <w:r>
        <w:rPr>
          <w:rFonts w:cs="Times New Roman"/>
          <w:szCs w:val="28"/>
        </w:rPr>
        <w:t>«</w:t>
      </w:r>
      <w:r w:rsidRPr="00493399">
        <w:rPr>
          <w:szCs w:val="28"/>
        </w:rPr>
        <w:t>Об</w:t>
      </w:r>
      <w:r>
        <w:rPr>
          <w:szCs w:val="28"/>
        </w:rPr>
        <w:t> </w:t>
      </w:r>
      <w:r w:rsidRPr="00493399">
        <w:rPr>
          <w:szCs w:val="28"/>
        </w:rPr>
        <w:t xml:space="preserve">утверждении государственной программы Ярославской области </w:t>
      </w:r>
      <w:r>
        <w:rPr>
          <w:rFonts w:cs="Times New Roman"/>
          <w:szCs w:val="28"/>
        </w:rPr>
        <w:t>«</w:t>
      </w:r>
      <w:r w:rsidRPr="00493399">
        <w:rPr>
          <w:szCs w:val="28"/>
        </w:rPr>
        <w:t>Обеспечение качественными коммунальными услугами населения Ярославской области</w:t>
      </w:r>
      <w:r>
        <w:rPr>
          <w:rFonts w:cs="Times New Roman"/>
          <w:szCs w:val="28"/>
        </w:rPr>
        <w:t>"</w:t>
      </w:r>
      <w:r w:rsidRPr="00493399">
        <w:rPr>
          <w:szCs w:val="28"/>
        </w:rPr>
        <w:t xml:space="preserve"> на</w:t>
      </w:r>
      <w:r>
        <w:rPr>
          <w:szCs w:val="28"/>
        </w:rPr>
        <w:t> </w:t>
      </w:r>
      <w:r w:rsidRPr="00493399">
        <w:rPr>
          <w:szCs w:val="28"/>
        </w:rPr>
        <w:t>2024</w:t>
      </w:r>
      <w:r>
        <w:rPr>
          <w:szCs w:val="28"/>
        </w:rPr>
        <w:t> ‒ </w:t>
      </w:r>
      <w:r w:rsidRPr="00493399">
        <w:rPr>
          <w:szCs w:val="28"/>
        </w:rPr>
        <w:t>2030</w:t>
      </w:r>
      <w:r>
        <w:rPr>
          <w:szCs w:val="28"/>
        </w:rPr>
        <w:t> </w:t>
      </w:r>
      <w:r w:rsidRPr="00493399">
        <w:rPr>
          <w:szCs w:val="28"/>
        </w:rPr>
        <w:t>годы и о признании утратившими силу отдельных постановлений Правительства области</w:t>
      </w:r>
      <w:r>
        <w:rPr>
          <w:szCs w:val="28"/>
        </w:rPr>
        <w:t>»</w:t>
      </w:r>
      <w:r w:rsidRPr="00ED010B">
        <w:rPr>
          <w:rFonts w:cs="Times New Roman"/>
          <w:szCs w:val="28"/>
          <w:lang w:eastAsia="ru-RU"/>
        </w:rPr>
        <w:t>, или результатов ведомственного проекта;</w:t>
      </w:r>
    </w:p>
    <w:p w:rsidR="001C1AF9" w:rsidRDefault="001C1AF9" w:rsidP="001C1AF9">
      <w:pPr>
        <w:autoSpaceDE w:val="0"/>
        <w:autoSpaceDN w:val="0"/>
        <w:adjustRightInd w:val="0"/>
        <w:spacing w:after="200"/>
        <w:contextualSpacing/>
        <w:jc w:val="both"/>
        <w:rPr>
          <w:rFonts w:cs="Times New Roman"/>
          <w:szCs w:val="28"/>
          <w:lang w:eastAsia="ru-RU"/>
        </w:rPr>
      </w:pPr>
      <w:r w:rsidRPr="00D10A85">
        <w:rPr>
          <w:rFonts w:cs="Times New Roman"/>
          <w:szCs w:val="28"/>
          <w:lang w:eastAsia="ru-RU"/>
        </w:rPr>
        <w:t>- сокращени</w:t>
      </w:r>
      <w:r>
        <w:rPr>
          <w:rFonts w:cs="Times New Roman"/>
          <w:szCs w:val="28"/>
          <w:lang w:eastAsia="ru-RU"/>
        </w:rPr>
        <w:t>е</w:t>
      </w:r>
      <w:r w:rsidRPr="00D10A85">
        <w:rPr>
          <w:rFonts w:cs="Times New Roman"/>
          <w:szCs w:val="28"/>
          <w:lang w:eastAsia="ru-RU"/>
        </w:rPr>
        <w:t xml:space="preserve"> размера иных межбюджетных трансфертов.</w:t>
      </w:r>
    </w:p>
    <w:p w:rsidR="001C1AF9" w:rsidRDefault="001C1AF9" w:rsidP="001C1AF9">
      <w:pPr>
        <w:widowControl w:val="0"/>
        <w:autoSpaceDE w:val="0"/>
        <w:autoSpaceDN w:val="0"/>
        <w:adjustRightInd w:val="0"/>
        <w:spacing w:after="200"/>
        <w:contextualSpacing/>
        <w:jc w:val="both"/>
        <w:rPr>
          <w:rFonts w:cs="Times New Roman"/>
          <w:szCs w:val="28"/>
          <w:lang w:eastAsia="ru-RU"/>
        </w:rPr>
      </w:pPr>
      <w:r>
        <w:rPr>
          <w:rFonts w:cs="Times New Roman"/>
          <w:szCs w:val="28"/>
          <w:lang w:eastAsia="ru-RU"/>
        </w:rPr>
        <w:t>13</w:t>
      </w:r>
      <w:r w:rsidRPr="00D10A85">
        <w:rPr>
          <w:rFonts w:cs="Times New Roman"/>
          <w:szCs w:val="28"/>
          <w:lang w:eastAsia="ru-RU"/>
        </w:rPr>
        <w:t>. Уровень начальной (максимальной) цены муниципального контракта, при котором осуществляется централизация закупок через министерство конкурентной политики Ярославской области, наделенное соответствующими полномочиями при проведении конкурсных процедур на определение поставщиков (подрядчиков, исполнителей) для муниципальных заказчиков, устанавливается постановлением Правительства Ярославской области от 27.04.2016 №</w:t>
      </w:r>
      <w:r>
        <w:rPr>
          <w:rFonts w:cs="Times New Roman"/>
          <w:szCs w:val="28"/>
          <w:lang w:eastAsia="ru-RU"/>
        </w:rPr>
        <w:t> </w:t>
      </w:r>
      <w:r w:rsidRPr="00D10A85">
        <w:rPr>
          <w:rFonts w:cs="Times New Roman"/>
          <w:szCs w:val="28"/>
          <w:lang w:eastAsia="ru-RU"/>
        </w:rPr>
        <w:t>501</w:t>
      </w:r>
      <w:r>
        <w:rPr>
          <w:rFonts w:cs="Times New Roman"/>
          <w:szCs w:val="28"/>
          <w:lang w:eastAsia="ru-RU"/>
        </w:rPr>
        <w:noBreakHyphen/>
      </w:r>
      <w:r w:rsidRPr="00D10A85">
        <w:rPr>
          <w:rFonts w:cs="Times New Roman"/>
          <w:szCs w:val="28"/>
          <w:lang w:eastAsia="ru-RU"/>
        </w:rPr>
        <w:t xml:space="preserve">п </w:t>
      </w:r>
      <w:r>
        <w:rPr>
          <w:rFonts w:cs="Times New Roman"/>
          <w:szCs w:val="28"/>
          <w:lang w:eastAsia="ru-RU"/>
        </w:rPr>
        <w:t>«</w:t>
      </w:r>
      <w:r w:rsidRPr="00D10A85">
        <w:rPr>
          <w:rFonts w:cs="Times New Roman"/>
          <w:szCs w:val="28"/>
          <w:lang w:eastAsia="ru-RU"/>
        </w:rPr>
        <w:t>Об</w:t>
      </w:r>
      <w:r>
        <w:rPr>
          <w:rFonts w:cs="Times New Roman"/>
          <w:szCs w:val="28"/>
          <w:lang w:eastAsia="ru-RU"/>
        </w:rPr>
        <w:t> </w:t>
      </w:r>
      <w:r w:rsidRPr="00D10A85">
        <w:rPr>
          <w:rFonts w:cs="Times New Roman"/>
          <w:szCs w:val="28"/>
          <w:lang w:eastAsia="ru-RU"/>
        </w:rPr>
        <w:t xml:space="preserve">особенностях осуществления закупок, финансируемых за счет бюджета Ярославской </w:t>
      </w:r>
      <w:r w:rsidRPr="00977DB2">
        <w:rPr>
          <w:rFonts w:cs="Times New Roman"/>
          <w:szCs w:val="28"/>
          <w:lang w:eastAsia="ru-RU"/>
        </w:rPr>
        <w:t>области</w:t>
      </w:r>
      <w:r>
        <w:rPr>
          <w:rFonts w:cs="Times New Roman"/>
          <w:szCs w:val="28"/>
          <w:lang w:eastAsia="ru-RU"/>
        </w:rPr>
        <w:t>»</w:t>
      </w:r>
      <w:r w:rsidRPr="00977DB2">
        <w:rPr>
          <w:rFonts w:cs="Times New Roman"/>
          <w:szCs w:val="28"/>
          <w:lang w:eastAsia="ru-RU"/>
        </w:rPr>
        <w:t xml:space="preserve">. </w:t>
      </w:r>
    </w:p>
    <w:p w:rsidR="001C1AF9" w:rsidRPr="004D6BA4" w:rsidRDefault="001C1AF9" w:rsidP="001C1AF9">
      <w:pPr>
        <w:widowControl w:val="0"/>
        <w:autoSpaceDE w:val="0"/>
        <w:autoSpaceDN w:val="0"/>
        <w:adjustRightInd w:val="0"/>
        <w:spacing w:after="200"/>
        <w:contextualSpacing/>
        <w:jc w:val="both"/>
        <w:rPr>
          <w:rFonts w:cs="Times New Roman"/>
          <w:szCs w:val="28"/>
          <w:lang w:eastAsia="ru-RU"/>
        </w:rPr>
      </w:pPr>
      <w:r>
        <w:rPr>
          <w:rFonts w:cs="Times New Roman"/>
          <w:szCs w:val="28"/>
          <w:lang w:eastAsia="ru-RU"/>
        </w:rPr>
        <w:t>14</w:t>
      </w:r>
      <w:r w:rsidRPr="00C8637A">
        <w:rPr>
          <w:rFonts w:cs="Times New Roman"/>
          <w:szCs w:val="28"/>
          <w:lang w:eastAsia="ru-RU"/>
        </w:rPr>
        <w:t xml:space="preserve">. Соглашение </w:t>
      </w:r>
      <w:r w:rsidRPr="004D6BA4">
        <w:rPr>
          <w:rFonts w:cs="Times New Roman"/>
          <w:szCs w:val="28"/>
          <w:lang w:eastAsia="ru-RU"/>
        </w:rPr>
        <w:t>заключается в срок, установленный Бюджетным кодексом Российской Федерации, при наличии бюджетных ассигнований на</w:t>
      </w:r>
      <w:r>
        <w:rPr>
          <w:rFonts w:cs="Times New Roman"/>
          <w:szCs w:val="28"/>
          <w:lang w:eastAsia="ru-RU"/>
        </w:rPr>
        <w:t> </w:t>
      </w:r>
      <w:r w:rsidRPr="004D6BA4">
        <w:rPr>
          <w:rFonts w:cs="Times New Roman"/>
          <w:szCs w:val="28"/>
          <w:lang w:eastAsia="ru-RU"/>
        </w:rPr>
        <w:t>очередной финансовый год и плановый период.</w:t>
      </w:r>
    </w:p>
    <w:p w:rsidR="001C1AF9" w:rsidRDefault="001C1AF9" w:rsidP="001C1AF9">
      <w:pPr>
        <w:widowControl w:val="0"/>
        <w:contextualSpacing/>
        <w:jc w:val="both"/>
        <w:rPr>
          <w:rFonts w:cs="Times New Roman"/>
          <w:szCs w:val="28"/>
          <w:lang w:eastAsia="ru-RU"/>
        </w:rPr>
      </w:pPr>
      <w:r>
        <w:rPr>
          <w:rFonts w:cs="Times New Roman"/>
          <w:szCs w:val="28"/>
          <w:lang w:eastAsia="ru-RU"/>
        </w:rPr>
        <w:t xml:space="preserve">15. Распределение иных </w:t>
      </w:r>
      <w:r w:rsidRPr="00D10A85">
        <w:rPr>
          <w:rFonts w:cs="Times New Roman"/>
          <w:szCs w:val="28"/>
          <w:lang w:eastAsia="ru-RU"/>
        </w:rPr>
        <w:t>межбюджетн</w:t>
      </w:r>
      <w:r>
        <w:rPr>
          <w:rFonts w:cs="Times New Roman"/>
          <w:szCs w:val="28"/>
          <w:lang w:eastAsia="ru-RU"/>
        </w:rPr>
        <w:t>ых</w:t>
      </w:r>
      <w:r w:rsidRPr="00D10A85">
        <w:rPr>
          <w:rFonts w:cs="Times New Roman"/>
          <w:szCs w:val="28"/>
          <w:lang w:eastAsia="ru-RU"/>
        </w:rPr>
        <w:t xml:space="preserve"> </w:t>
      </w:r>
      <w:r w:rsidRPr="0044030F">
        <w:rPr>
          <w:rFonts w:cs="Times New Roman"/>
          <w:szCs w:val="28"/>
          <w:lang w:eastAsia="ru-RU"/>
        </w:rPr>
        <w:t>трансфертов</w:t>
      </w:r>
      <w:r>
        <w:rPr>
          <w:rFonts w:cs="Times New Roman"/>
          <w:szCs w:val="28"/>
          <w:lang w:eastAsia="ru-RU"/>
        </w:rPr>
        <w:t xml:space="preserve"> утверждается законом Ярославской области об областном бюджете на очередной финансовый год и на плановый период.</w:t>
      </w:r>
    </w:p>
    <w:p w:rsidR="001C1AF9" w:rsidRPr="000864A6" w:rsidRDefault="001C1AF9" w:rsidP="001C1AF9">
      <w:pPr>
        <w:autoSpaceDE w:val="0"/>
        <w:autoSpaceDN w:val="0"/>
        <w:adjustRightInd w:val="0"/>
        <w:spacing w:after="200"/>
        <w:contextualSpacing/>
        <w:jc w:val="both"/>
        <w:rPr>
          <w:rFonts w:cs="Times New Roman"/>
          <w:color w:val="000000"/>
          <w:szCs w:val="28"/>
          <w:lang w:eastAsia="ru-RU"/>
        </w:rPr>
      </w:pPr>
      <w:r w:rsidRPr="00977DB2">
        <w:rPr>
          <w:rFonts w:cs="Times New Roman"/>
          <w:szCs w:val="28"/>
          <w:lang w:eastAsia="ru-RU"/>
        </w:rPr>
        <w:t>1</w:t>
      </w:r>
      <w:r>
        <w:rPr>
          <w:rFonts w:cs="Times New Roman"/>
          <w:szCs w:val="28"/>
          <w:lang w:eastAsia="ru-RU"/>
        </w:rPr>
        <w:t>6</w:t>
      </w:r>
      <w:r w:rsidRPr="00977DB2">
        <w:rPr>
          <w:rFonts w:cs="Times New Roman"/>
          <w:szCs w:val="28"/>
          <w:lang w:eastAsia="ru-RU"/>
        </w:rPr>
        <w:t xml:space="preserve">. </w:t>
      </w:r>
      <w:r w:rsidRPr="00301744">
        <w:rPr>
          <w:rFonts w:cs="Times New Roman"/>
          <w:color w:val="ED7D31"/>
          <w:szCs w:val="28"/>
          <w:lang w:eastAsia="ru-RU"/>
        </w:rPr>
        <w:t xml:space="preserve"> </w:t>
      </w:r>
      <w:r w:rsidRPr="000864A6">
        <w:rPr>
          <w:rFonts w:cs="Times New Roman"/>
          <w:color w:val="000000"/>
          <w:szCs w:val="28"/>
          <w:lang w:eastAsia="ru-RU"/>
        </w:rPr>
        <w:t>Предоставление иных межбюджетных трансфертов осуществляется в следующем порядке </w:t>
      </w:r>
      <w:r w:rsidRPr="000864A6">
        <w:rPr>
          <w:rFonts w:cs="Times New Roman"/>
          <w:bCs/>
          <w:color w:val="000000"/>
          <w:szCs w:val="28"/>
          <w:lang w:eastAsia="ru-RU"/>
        </w:rPr>
        <w:t>(с возможностью поэтапной оплаты работ, предусмотренной условиями контракта</w:t>
      </w:r>
      <w:r>
        <w:rPr>
          <w:rFonts w:cs="Times New Roman"/>
          <w:bCs/>
          <w:color w:val="000000"/>
          <w:szCs w:val="28"/>
          <w:lang w:eastAsia="ru-RU"/>
        </w:rPr>
        <w:t xml:space="preserve"> (договора</w:t>
      </w:r>
      <w:r w:rsidRPr="000864A6">
        <w:rPr>
          <w:rFonts w:cs="Times New Roman"/>
          <w:bCs/>
          <w:color w:val="000000"/>
          <w:szCs w:val="28"/>
          <w:lang w:eastAsia="ru-RU"/>
        </w:rPr>
        <w:t>)</w:t>
      </w:r>
      <w:r w:rsidRPr="000864A6">
        <w:rPr>
          <w:rFonts w:cs="Times New Roman"/>
          <w:color w:val="000000"/>
          <w:szCs w:val="28"/>
          <w:lang w:eastAsia="ru-RU"/>
        </w:rPr>
        <w:t>:</w:t>
      </w:r>
    </w:p>
    <w:p w:rsidR="001C1AF9" w:rsidRPr="000864A6" w:rsidRDefault="001C1AF9" w:rsidP="001C1AF9">
      <w:pPr>
        <w:jc w:val="both"/>
        <w:rPr>
          <w:rFonts w:cs="Times New Roman"/>
          <w:color w:val="000000"/>
          <w:szCs w:val="28"/>
          <w:lang w:eastAsia="ru-RU"/>
        </w:rPr>
      </w:pPr>
      <w:r w:rsidRPr="000864A6">
        <w:rPr>
          <w:rFonts w:cs="Times New Roman"/>
          <w:color w:val="000000"/>
          <w:szCs w:val="28"/>
          <w:lang w:eastAsia="ru-RU"/>
        </w:rPr>
        <w:t xml:space="preserve">16.1. Перечисление иных межбюджетных трансфертов </w:t>
      </w:r>
      <w:r w:rsidRPr="00F565E9">
        <w:rPr>
          <w:rFonts w:cs="Times New Roman"/>
          <w:szCs w:val="28"/>
          <w:lang w:eastAsia="ru-RU"/>
        </w:rPr>
        <w:t>муниципальны</w:t>
      </w:r>
      <w:r>
        <w:rPr>
          <w:rFonts w:cs="Times New Roman"/>
          <w:szCs w:val="28"/>
          <w:lang w:eastAsia="ru-RU"/>
        </w:rPr>
        <w:t xml:space="preserve">м </w:t>
      </w:r>
      <w:r w:rsidRPr="00F565E9">
        <w:rPr>
          <w:rFonts w:cs="Times New Roman"/>
          <w:szCs w:val="28"/>
          <w:lang w:eastAsia="ru-RU"/>
        </w:rPr>
        <w:t>образования</w:t>
      </w:r>
      <w:r>
        <w:rPr>
          <w:rFonts w:cs="Times New Roman"/>
          <w:szCs w:val="28"/>
          <w:lang w:eastAsia="ru-RU"/>
        </w:rPr>
        <w:t>м</w:t>
      </w:r>
      <w:r w:rsidRPr="00F565E9">
        <w:rPr>
          <w:rFonts w:cs="Times New Roman"/>
          <w:szCs w:val="28"/>
          <w:lang w:eastAsia="ru-RU"/>
        </w:rPr>
        <w:t xml:space="preserve"> Ярославской области</w:t>
      </w:r>
      <w:r w:rsidRPr="000864A6">
        <w:rPr>
          <w:rFonts w:cs="Times New Roman"/>
          <w:color w:val="000000"/>
          <w:szCs w:val="28"/>
          <w:lang w:eastAsia="ru-RU"/>
        </w:rPr>
        <w:t xml:space="preserve"> из областного бюджета осуществляется в</w:t>
      </w:r>
      <w:r>
        <w:rPr>
          <w:rFonts w:cs="Times New Roman"/>
          <w:color w:val="000000"/>
          <w:szCs w:val="28"/>
          <w:lang w:eastAsia="ru-RU"/>
        </w:rPr>
        <w:t> </w:t>
      </w:r>
      <w:r w:rsidRPr="000864A6">
        <w:rPr>
          <w:rFonts w:cs="Times New Roman"/>
          <w:color w:val="000000"/>
          <w:szCs w:val="28"/>
          <w:lang w:eastAsia="ru-RU"/>
        </w:rPr>
        <w:t xml:space="preserve">соответствии с законом Ярославской области об областном бюджете на </w:t>
      </w:r>
      <w:r w:rsidRPr="000864A6">
        <w:rPr>
          <w:rFonts w:cs="Times New Roman"/>
          <w:color w:val="000000"/>
          <w:szCs w:val="28"/>
          <w:lang w:eastAsia="ru-RU"/>
        </w:rPr>
        <w:lastRenderedPageBreak/>
        <w:t>текущий финансовый год и на плановый период в пределах лимитов бюджетных обязательств и утвержденного кассового плана областного бюджета на текущий финансовый год.</w:t>
      </w:r>
    </w:p>
    <w:p w:rsidR="001C1AF9" w:rsidRPr="000864A6" w:rsidRDefault="001C1AF9" w:rsidP="001C1AF9">
      <w:pPr>
        <w:jc w:val="both"/>
        <w:rPr>
          <w:rFonts w:cs="Times New Roman"/>
          <w:color w:val="000000"/>
          <w:szCs w:val="28"/>
          <w:lang w:eastAsia="ru-RU"/>
        </w:rPr>
      </w:pPr>
      <w:r w:rsidRPr="000864A6">
        <w:rPr>
          <w:rFonts w:cs="Times New Roman"/>
          <w:color w:val="000000"/>
          <w:szCs w:val="28"/>
          <w:lang w:eastAsia="ru-RU"/>
        </w:rPr>
        <w:t xml:space="preserve">16.2. Перечисление иных межбюджетных трансфертов </w:t>
      </w:r>
      <w:r w:rsidRPr="00F565E9">
        <w:rPr>
          <w:rFonts w:cs="Times New Roman"/>
          <w:szCs w:val="28"/>
          <w:lang w:eastAsia="ru-RU"/>
        </w:rPr>
        <w:t>муниципальны</w:t>
      </w:r>
      <w:r>
        <w:rPr>
          <w:rFonts w:cs="Times New Roman"/>
          <w:szCs w:val="28"/>
          <w:lang w:eastAsia="ru-RU"/>
        </w:rPr>
        <w:t>м</w:t>
      </w:r>
      <w:r w:rsidRPr="00F565E9">
        <w:rPr>
          <w:rFonts w:cs="Times New Roman"/>
          <w:szCs w:val="28"/>
          <w:lang w:eastAsia="ru-RU"/>
        </w:rPr>
        <w:t xml:space="preserve"> образования</w:t>
      </w:r>
      <w:r>
        <w:rPr>
          <w:rFonts w:cs="Times New Roman"/>
          <w:szCs w:val="28"/>
          <w:lang w:eastAsia="ru-RU"/>
        </w:rPr>
        <w:t>м</w:t>
      </w:r>
      <w:r w:rsidRPr="00F565E9">
        <w:rPr>
          <w:rFonts w:cs="Times New Roman"/>
          <w:szCs w:val="28"/>
          <w:lang w:eastAsia="ru-RU"/>
        </w:rPr>
        <w:t xml:space="preserve"> Ярославской области</w:t>
      </w:r>
      <w:r w:rsidRPr="000864A6">
        <w:rPr>
          <w:rFonts w:cs="Times New Roman"/>
          <w:color w:val="000000"/>
          <w:szCs w:val="28"/>
          <w:lang w:eastAsia="ru-RU"/>
        </w:rPr>
        <w:t xml:space="preserve"> осуществляется на казначейский счет для осуществления и отражения операций по учету и распределению поступлений для последующего перечисления в местные бюджеты.</w:t>
      </w:r>
    </w:p>
    <w:p w:rsidR="001C1AF9" w:rsidRPr="001410C0" w:rsidRDefault="001C1AF9" w:rsidP="001C1AF9">
      <w:pPr>
        <w:autoSpaceDE w:val="0"/>
        <w:autoSpaceDN w:val="0"/>
        <w:adjustRightInd w:val="0"/>
        <w:spacing w:after="200"/>
        <w:contextualSpacing/>
        <w:jc w:val="both"/>
        <w:rPr>
          <w:rFonts w:eastAsia="Calibri" w:cs="Times New Roman"/>
          <w:szCs w:val="28"/>
          <w:lang w:eastAsia="ru-RU"/>
        </w:rPr>
      </w:pPr>
      <w:r>
        <w:rPr>
          <w:rFonts w:eastAsia="Calibri" w:cs="Times New Roman"/>
          <w:szCs w:val="28"/>
          <w:lang w:eastAsia="ru-RU"/>
        </w:rPr>
        <w:t>17. М</w:t>
      </w:r>
      <w:r w:rsidRPr="00F565E9">
        <w:rPr>
          <w:rFonts w:cs="Times New Roman"/>
          <w:szCs w:val="28"/>
          <w:lang w:eastAsia="ru-RU"/>
        </w:rPr>
        <w:t>униципальные образования Ярославской области</w:t>
      </w:r>
      <w:r w:rsidRPr="001410C0">
        <w:rPr>
          <w:rFonts w:eastAsia="Calibri" w:cs="Times New Roman"/>
          <w:szCs w:val="28"/>
          <w:lang w:eastAsia="ru-RU"/>
        </w:rPr>
        <w:t xml:space="preserve"> представля</w:t>
      </w:r>
      <w:r>
        <w:rPr>
          <w:rFonts w:eastAsia="Calibri" w:cs="Times New Roman"/>
          <w:szCs w:val="28"/>
          <w:lang w:eastAsia="ru-RU"/>
        </w:rPr>
        <w:t>ю</w:t>
      </w:r>
      <w:r w:rsidRPr="001410C0">
        <w:rPr>
          <w:rFonts w:eastAsia="Calibri" w:cs="Times New Roman"/>
          <w:szCs w:val="28"/>
          <w:lang w:eastAsia="ru-RU"/>
        </w:rPr>
        <w:t>т в министерство на бумажном носителе заявку на перечисление иных межбюджетных трансфертов по форме</w:t>
      </w:r>
      <w:r>
        <w:rPr>
          <w:rFonts w:eastAsia="Calibri" w:cs="Times New Roman"/>
          <w:szCs w:val="28"/>
          <w:lang w:eastAsia="ru-RU"/>
        </w:rPr>
        <w:t xml:space="preserve"> п</w:t>
      </w:r>
      <w:r w:rsidRPr="00FC2338">
        <w:rPr>
          <w:rFonts w:eastAsia="Calibri"/>
        </w:rPr>
        <w:t>риложени</w:t>
      </w:r>
      <w:r>
        <w:rPr>
          <w:rFonts w:eastAsia="Calibri"/>
        </w:rPr>
        <w:t>я</w:t>
      </w:r>
      <w:r>
        <w:rPr>
          <w:rFonts w:eastAsia="Calibri" w:cs="Times New Roman"/>
          <w:szCs w:val="28"/>
          <w:lang w:eastAsia="ru-RU"/>
        </w:rPr>
        <w:t xml:space="preserve"> к</w:t>
      </w:r>
      <w:r w:rsidRPr="001410C0">
        <w:rPr>
          <w:rFonts w:eastAsia="Calibri" w:cs="Times New Roman"/>
          <w:szCs w:val="28"/>
          <w:lang w:eastAsia="ru-RU"/>
        </w:rPr>
        <w:t xml:space="preserve"> Методике и правилам, подписанную лицом, имеющим право действовать от имени руководителя органа местного самоуправления муниципального образования Ярославской области, </w:t>
      </w:r>
      <w:r>
        <w:rPr>
          <w:rFonts w:eastAsia="Calibri" w:cs="Times New Roman"/>
          <w:szCs w:val="28"/>
          <w:lang w:eastAsia="ru-RU"/>
        </w:rPr>
        <w:t>с приложением следующих документов</w:t>
      </w:r>
      <w:r w:rsidRPr="001410C0">
        <w:rPr>
          <w:rFonts w:eastAsia="Calibri" w:cs="Times New Roman"/>
          <w:szCs w:val="28"/>
          <w:lang w:eastAsia="ru-RU"/>
        </w:rPr>
        <w:t xml:space="preserve">: </w:t>
      </w:r>
    </w:p>
    <w:p w:rsidR="001C1AF9" w:rsidRPr="001410C0" w:rsidRDefault="001C1AF9" w:rsidP="001C1AF9">
      <w:pPr>
        <w:autoSpaceDE w:val="0"/>
        <w:autoSpaceDN w:val="0"/>
        <w:adjustRightInd w:val="0"/>
        <w:spacing w:after="200"/>
        <w:contextualSpacing/>
        <w:jc w:val="both"/>
        <w:rPr>
          <w:rFonts w:eastAsia="Calibri" w:cs="Times New Roman"/>
          <w:szCs w:val="28"/>
          <w:lang w:eastAsia="ru-RU"/>
        </w:rPr>
      </w:pPr>
      <w:r w:rsidRPr="001410C0">
        <w:rPr>
          <w:rFonts w:eastAsia="Calibri" w:cs="Times New Roman"/>
          <w:szCs w:val="28"/>
          <w:lang w:eastAsia="ru-RU"/>
        </w:rPr>
        <w:t>- копии муниципального контракта (договора) с исполнителями работ на весь период капитального ремонта;</w:t>
      </w:r>
    </w:p>
    <w:p w:rsidR="001C1AF9" w:rsidRPr="001410C0" w:rsidRDefault="001C1AF9" w:rsidP="001C1AF9">
      <w:pPr>
        <w:autoSpaceDE w:val="0"/>
        <w:autoSpaceDN w:val="0"/>
        <w:adjustRightInd w:val="0"/>
        <w:spacing w:after="200"/>
        <w:contextualSpacing/>
        <w:jc w:val="both"/>
        <w:rPr>
          <w:rFonts w:eastAsia="Calibri" w:cs="Times New Roman"/>
          <w:szCs w:val="28"/>
          <w:lang w:eastAsia="ru-RU"/>
        </w:rPr>
      </w:pPr>
      <w:r w:rsidRPr="001410C0">
        <w:rPr>
          <w:rFonts w:eastAsia="Calibri" w:cs="Times New Roman"/>
          <w:szCs w:val="28"/>
          <w:lang w:eastAsia="ru-RU"/>
        </w:rPr>
        <w:t>- справки о стоимости выполненных работ и затрат по форме № КС 3;</w:t>
      </w:r>
    </w:p>
    <w:p w:rsidR="001C1AF9" w:rsidRPr="001410C0" w:rsidRDefault="001C1AF9" w:rsidP="001C1AF9">
      <w:pPr>
        <w:autoSpaceDE w:val="0"/>
        <w:autoSpaceDN w:val="0"/>
        <w:adjustRightInd w:val="0"/>
        <w:spacing w:after="200"/>
        <w:contextualSpacing/>
        <w:jc w:val="both"/>
        <w:rPr>
          <w:rFonts w:eastAsia="Calibri" w:cs="Times New Roman"/>
          <w:szCs w:val="28"/>
          <w:lang w:eastAsia="ru-RU"/>
        </w:rPr>
      </w:pPr>
      <w:r w:rsidRPr="001410C0">
        <w:rPr>
          <w:rFonts w:eastAsia="Calibri" w:cs="Times New Roman"/>
          <w:szCs w:val="28"/>
          <w:lang w:eastAsia="ru-RU"/>
        </w:rPr>
        <w:t>- акт о приемке выполненных работ по форме № КС 2.</w:t>
      </w:r>
    </w:p>
    <w:p w:rsidR="001C1AF9" w:rsidRPr="001410C0" w:rsidRDefault="001C1AF9" w:rsidP="001C1AF9">
      <w:pPr>
        <w:autoSpaceDE w:val="0"/>
        <w:autoSpaceDN w:val="0"/>
        <w:adjustRightInd w:val="0"/>
        <w:spacing w:after="200"/>
        <w:contextualSpacing/>
        <w:jc w:val="both"/>
        <w:rPr>
          <w:rFonts w:eastAsia="Calibri" w:cs="Times New Roman"/>
          <w:szCs w:val="28"/>
          <w:lang w:eastAsia="ru-RU"/>
        </w:rPr>
      </w:pPr>
      <w:r w:rsidRPr="001410C0">
        <w:rPr>
          <w:rFonts w:eastAsia="Calibri" w:cs="Times New Roman"/>
          <w:szCs w:val="28"/>
          <w:lang w:eastAsia="ru-RU"/>
        </w:rPr>
        <w:t>При перечислении иных межбюджетных трансфертов местному бюджету авансовым платежом в министерство представляются:</w:t>
      </w:r>
    </w:p>
    <w:p w:rsidR="001C1AF9" w:rsidRPr="001410C0" w:rsidRDefault="001C1AF9" w:rsidP="001C1AF9">
      <w:pPr>
        <w:autoSpaceDE w:val="0"/>
        <w:autoSpaceDN w:val="0"/>
        <w:adjustRightInd w:val="0"/>
        <w:spacing w:after="200"/>
        <w:contextualSpacing/>
        <w:jc w:val="both"/>
        <w:rPr>
          <w:rFonts w:eastAsia="Calibri" w:cs="Times New Roman"/>
          <w:szCs w:val="28"/>
          <w:lang w:eastAsia="ru-RU"/>
        </w:rPr>
      </w:pPr>
      <w:r w:rsidRPr="001410C0">
        <w:rPr>
          <w:rFonts w:eastAsia="Calibri" w:cs="Times New Roman"/>
          <w:szCs w:val="28"/>
          <w:lang w:eastAsia="ru-RU"/>
        </w:rPr>
        <w:t>- заявка на перечисление иных межбюджетных трансфертов;</w:t>
      </w:r>
    </w:p>
    <w:p w:rsidR="001C1AF9" w:rsidRPr="00493399" w:rsidRDefault="001C1AF9" w:rsidP="001C1AF9">
      <w:pPr>
        <w:autoSpaceDE w:val="0"/>
        <w:autoSpaceDN w:val="0"/>
        <w:adjustRightInd w:val="0"/>
        <w:spacing w:after="200"/>
        <w:contextualSpacing/>
        <w:jc w:val="both"/>
        <w:rPr>
          <w:szCs w:val="28"/>
        </w:rPr>
      </w:pPr>
      <w:r w:rsidRPr="001410C0">
        <w:rPr>
          <w:rFonts w:eastAsia="Calibri" w:cs="Times New Roman"/>
          <w:szCs w:val="28"/>
          <w:lang w:eastAsia="ru-RU"/>
        </w:rPr>
        <w:t xml:space="preserve">- счета на авансовые платежи по контрактам (договорам) на выполнение работ, приобретение материалов (если соглашением и контрактом </w:t>
      </w:r>
      <w:r>
        <w:rPr>
          <w:rFonts w:eastAsia="Calibri" w:cs="Times New Roman"/>
          <w:szCs w:val="28"/>
          <w:lang w:eastAsia="ru-RU"/>
        </w:rPr>
        <w:t xml:space="preserve">(договором) </w:t>
      </w:r>
      <w:r w:rsidRPr="001410C0">
        <w:rPr>
          <w:rFonts w:eastAsia="Calibri" w:cs="Times New Roman"/>
          <w:szCs w:val="28"/>
          <w:lang w:eastAsia="ru-RU"/>
        </w:rPr>
        <w:t>предусмотрена возможность авансирования контракта</w:t>
      </w:r>
      <w:r>
        <w:rPr>
          <w:rFonts w:eastAsia="Calibri" w:cs="Times New Roman"/>
          <w:szCs w:val="28"/>
          <w:lang w:eastAsia="ru-RU"/>
        </w:rPr>
        <w:t xml:space="preserve"> (договора)</w:t>
      </w:r>
      <w:r w:rsidRPr="001410C0">
        <w:rPr>
          <w:rFonts w:eastAsia="Calibri" w:cs="Times New Roman"/>
          <w:szCs w:val="28"/>
          <w:lang w:eastAsia="ru-RU"/>
        </w:rPr>
        <w:t>.</w:t>
      </w:r>
    </w:p>
    <w:p w:rsidR="001C1AF9" w:rsidRPr="00887276" w:rsidRDefault="001C1AF9" w:rsidP="001C1AF9">
      <w:pPr>
        <w:autoSpaceDE w:val="0"/>
        <w:autoSpaceDN w:val="0"/>
        <w:adjustRightInd w:val="0"/>
        <w:spacing w:after="200"/>
        <w:contextualSpacing/>
        <w:jc w:val="both"/>
        <w:rPr>
          <w:rFonts w:cs="Times New Roman"/>
          <w:szCs w:val="28"/>
          <w:lang w:eastAsia="ru-RU"/>
        </w:rPr>
      </w:pPr>
      <w:r>
        <w:rPr>
          <w:rFonts w:cs="Times New Roman"/>
          <w:szCs w:val="28"/>
          <w:lang w:eastAsia="ru-RU"/>
        </w:rPr>
        <w:t>18</w:t>
      </w:r>
      <w:r w:rsidRPr="00887276">
        <w:rPr>
          <w:rFonts w:cs="Times New Roman"/>
          <w:szCs w:val="28"/>
          <w:lang w:eastAsia="ru-RU"/>
        </w:rPr>
        <w:t>. О</w:t>
      </w:r>
      <w:r>
        <w:rPr>
          <w:rFonts w:cs="Times New Roman"/>
          <w:szCs w:val="28"/>
          <w:lang w:eastAsia="ru-RU"/>
        </w:rPr>
        <w:t>плата</w:t>
      </w:r>
      <w:r w:rsidRPr="00887276">
        <w:rPr>
          <w:rFonts w:cs="Times New Roman"/>
          <w:szCs w:val="28"/>
          <w:lang w:eastAsia="ru-RU"/>
        </w:rPr>
        <w:t xml:space="preserve"> по муниципальному контракту</w:t>
      </w:r>
      <w:r>
        <w:rPr>
          <w:rFonts w:cs="Times New Roman"/>
          <w:szCs w:val="28"/>
          <w:lang w:eastAsia="ru-RU"/>
        </w:rPr>
        <w:t xml:space="preserve"> (</w:t>
      </w:r>
      <w:r w:rsidRPr="00887276">
        <w:rPr>
          <w:rFonts w:cs="Times New Roman"/>
          <w:szCs w:val="28"/>
          <w:lang w:eastAsia="ru-RU"/>
        </w:rPr>
        <w:t>договору</w:t>
      </w:r>
      <w:r>
        <w:rPr>
          <w:rFonts w:cs="Times New Roman"/>
          <w:szCs w:val="28"/>
          <w:lang w:eastAsia="ru-RU"/>
        </w:rPr>
        <w:t>)</w:t>
      </w:r>
      <w:r w:rsidRPr="00887276">
        <w:rPr>
          <w:rFonts w:cs="Times New Roman"/>
          <w:szCs w:val="28"/>
          <w:lang w:eastAsia="ru-RU"/>
        </w:rPr>
        <w:t xml:space="preserve"> и выделение иных межбюджетных трансфертов производятся на основании</w:t>
      </w:r>
      <w:r w:rsidRPr="008A4F2F">
        <w:rPr>
          <w:rFonts w:cs="Times New Roman"/>
          <w:szCs w:val="28"/>
          <w:lang w:eastAsia="ru-RU"/>
        </w:rPr>
        <w:t xml:space="preserve"> представленных</w:t>
      </w:r>
      <w:r>
        <w:rPr>
          <w:rFonts w:cs="Times New Roman"/>
          <w:szCs w:val="28"/>
          <w:lang w:eastAsia="ru-RU"/>
        </w:rPr>
        <w:t xml:space="preserve"> </w:t>
      </w:r>
      <w:r w:rsidRPr="008A4F2F">
        <w:rPr>
          <w:rFonts w:cs="Times New Roman"/>
          <w:szCs w:val="28"/>
          <w:lang w:eastAsia="ru-RU"/>
        </w:rPr>
        <w:t>в министерство документов, указанных в пункте</w:t>
      </w:r>
      <w:r>
        <w:rPr>
          <w:rFonts w:cs="Times New Roman"/>
          <w:szCs w:val="28"/>
          <w:lang w:eastAsia="ru-RU"/>
        </w:rPr>
        <w:t> 17 Методики и правил</w:t>
      </w:r>
      <w:r w:rsidRPr="00887276">
        <w:rPr>
          <w:rFonts w:cs="Times New Roman"/>
          <w:szCs w:val="28"/>
          <w:lang w:eastAsia="ru-RU"/>
        </w:rPr>
        <w:t>.</w:t>
      </w:r>
    </w:p>
    <w:p w:rsidR="001C1AF9" w:rsidRPr="00887276" w:rsidRDefault="001C1AF9" w:rsidP="001C1AF9">
      <w:pPr>
        <w:widowControl w:val="0"/>
        <w:autoSpaceDE w:val="0"/>
        <w:autoSpaceDN w:val="0"/>
        <w:adjustRightInd w:val="0"/>
        <w:spacing w:after="200"/>
        <w:contextualSpacing/>
        <w:jc w:val="both"/>
        <w:rPr>
          <w:rFonts w:cs="Times New Roman"/>
          <w:szCs w:val="28"/>
          <w:lang w:eastAsia="ru-RU"/>
        </w:rPr>
      </w:pPr>
      <w:r w:rsidRPr="00887276">
        <w:rPr>
          <w:rFonts w:cs="Times New Roman"/>
          <w:szCs w:val="28"/>
          <w:lang w:eastAsia="ru-RU"/>
        </w:rPr>
        <w:t>1</w:t>
      </w:r>
      <w:r>
        <w:rPr>
          <w:rFonts w:cs="Times New Roman"/>
          <w:szCs w:val="28"/>
          <w:lang w:eastAsia="ru-RU"/>
        </w:rPr>
        <w:t>9</w:t>
      </w:r>
      <w:r w:rsidRPr="00887276">
        <w:rPr>
          <w:rFonts w:cs="Times New Roman"/>
          <w:szCs w:val="28"/>
          <w:lang w:eastAsia="ru-RU"/>
        </w:rPr>
        <w:t xml:space="preserve">. Результатом предоставления иных межбюджетных трансфертов является </w:t>
      </w:r>
      <w:r>
        <w:rPr>
          <w:rFonts w:cs="Times New Roman"/>
          <w:szCs w:val="28"/>
          <w:lang w:eastAsia="ru-RU"/>
        </w:rPr>
        <w:t xml:space="preserve">строительство и </w:t>
      </w:r>
      <w:r w:rsidRPr="00887276">
        <w:rPr>
          <w:rFonts w:cs="Times New Roman"/>
          <w:szCs w:val="28"/>
          <w:lang w:eastAsia="ru-RU"/>
        </w:rPr>
        <w:t xml:space="preserve">реконструкция объектов </w:t>
      </w:r>
      <w:r>
        <w:rPr>
          <w:rFonts w:cs="Times New Roman"/>
          <w:szCs w:val="28"/>
          <w:lang w:eastAsia="ru-RU"/>
        </w:rPr>
        <w:t>водоснабжения и водоотведения</w:t>
      </w:r>
      <w:r w:rsidRPr="00887276">
        <w:rPr>
          <w:rFonts w:cs="Times New Roman"/>
          <w:szCs w:val="28"/>
          <w:lang w:eastAsia="ru-RU"/>
        </w:rPr>
        <w:t xml:space="preserve">. </w:t>
      </w:r>
    </w:p>
    <w:p w:rsidR="001C1AF9" w:rsidRPr="00887276" w:rsidRDefault="001C1AF9" w:rsidP="001C1AF9">
      <w:pPr>
        <w:widowControl w:val="0"/>
        <w:autoSpaceDE w:val="0"/>
        <w:autoSpaceDN w:val="0"/>
        <w:adjustRightInd w:val="0"/>
        <w:spacing w:after="200"/>
        <w:contextualSpacing/>
        <w:jc w:val="both"/>
        <w:rPr>
          <w:rFonts w:cs="Times New Roman"/>
          <w:szCs w:val="28"/>
          <w:lang w:eastAsia="ru-RU"/>
        </w:rPr>
      </w:pPr>
      <w:r w:rsidRPr="00887276">
        <w:rPr>
          <w:rFonts w:cs="Times New Roman"/>
          <w:szCs w:val="28"/>
          <w:lang w:eastAsia="ru-RU"/>
        </w:rPr>
        <w:t>Показател</w:t>
      </w:r>
      <w:r>
        <w:rPr>
          <w:rFonts w:cs="Times New Roman"/>
          <w:szCs w:val="28"/>
          <w:lang w:eastAsia="ru-RU"/>
        </w:rPr>
        <w:t>ями</w:t>
      </w:r>
      <w:r w:rsidRPr="00887276">
        <w:rPr>
          <w:rFonts w:cs="Times New Roman"/>
          <w:szCs w:val="28"/>
          <w:lang w:eastAsia="ru-RU"/>
        </w:rPr>
        <w:t xml:space="preserve"> результата предоставления иных межбюджетных трансфертов явля</w:t>
      </w:r>
      <w:r>
        <w:rPr>
          <w:rFonts w:cs="Times New Roman"/>
          <w:szCs w:val="28"/>
          <w:lang w:eastAsia="ru-RU"/>
        </w:rPr>
        <w:t>ю</w:t>
      </w:r>
      <w:r w:rsidRPr="00887276">
        <w:rPr>
          <w:rFonts w:cs="Times New Roman"/>
          <w:szCs w:val="28"/>
          <w:lang w:eastAsia="ru-RU"/>
        </w:rPr>
        <w:t>тся:</w:t>
      </w:r>
    </w:p>
    <w:p w:rsidR="001C1AF9" w:rsidRPr="00887276" w:rsidRDefault="001C1AF9" w:rsidP="001C1AF9">
      <w:pPr>
        <w:widowControl w:val="0"/>
        <w:autoSpaceDE w:val="0"/>
        <w:autoSpaceDN w:val="0"/>
        <w:adjustRightInd w:val="0"/>
        <w:spacing w:after="200"/>
        <w:contextualSpacing/>
        <w:jc w:val="both"/>
        <w:rPr>
          <w:rFonts w:cs="Times New Roman"/>
          <w:szCs w:val="28"/>
          <w:lang w:eastAsia="ru-RU"/>
        </w:rPr>
      </w:pPr>
      <w:r w:rsidRPr="00887276">
        <w:rPr>
          <w:rFonts w:cs="Times New Roman"/>
          <w:szCs w:val="28"/>
          <w:lang w:eastAsia="ru-RU"/>
        </w:rPr>
        <w:t xml:space="preserve">- протяженность </w:t>
      </w:r>
      <w:r>
        <w:rPr>
          <w:rFonts w:cs="Times New Roman"/>
          <w:szCs w:val="28"/>
          <w:lang w:eastAsia="ru-RU"/>
        </w:rPr>
        <w:t>построенных/</w:t>
      </w:r>
      <w:r w:rsidRPr="00887276">
        <w:rPr>
          <w:rFonts w:cs="Times New Roman"/>
          <w:szCs w:val="28"/>
          <w:lang w:eastAsia="ru-RU"/>
        </w:rPr>
        <w:t>реконструированных коммунальных сетей;</w:t>
      </w:r>
    </w:p>
    <w:p w:rsidR="001C1AF9" w:rsidRPr="00887276" w:rsidRDefault="001C1AF9" w:rsidP="001C1AF9">
      <w:pPr>
        <w:widowControl w:val="0"/>
        <w:autoSpaceDE w:val="0"/>
        <w:autoSpaceDN w:val="0"/>
        <w:adjustRightInd w:val="0"/>
        <w:spacing w:after="200"/>
        <w:contextualSpacing/>
        <w:jc w:val="both"/>
        <w:rPr>
          <w:rFonts w:cs="Times New Roman"/>
          <w:szCs w:val="28"/>
          <w:lang w:eastAsia="ru-RU"/>
        </w:rPr>
      </w:pPr>
      <w:r w:rsidRPr="00887276">
        <w:rPr>
          <w:rFonts w:cs="Times New Roman"/>
          <w:szCs w:val="28"/>
          <w:lang w:eastAsia="ru-RU"/>
        </w:rPr>
        <w:t xml:space="preserve">- количество построенных/реконструированных </w:t>
      </w:r>
      <w:r>
        <w:rPr>
          <w:rFonts w:cs="Times New Roman"/>
          <w:szCs w:val="28"/>
          <w:lang w:eastAsia="ru-RU"/>
        </w:rPr>
        <w:t>объектов водоснабжения и водоотведения</w:t>
      </w:r>
      <w:r w:rsidRPr="00887276">
        <w:rPr>
          <w:rFonts w:cs="Times New Roman"/>
          <w:szCs w:val="28"/>
          <w:lang w:eastAsia="ru-RU"/>
        </w:rPr>
        <w:t>.</w:t>
      </w:r>
    </w:p>
    <w:p w:rsidR="001C1AF9" w:rsidRPr="00887276" w:rsidRDefault="001C1AF9" w:rsidP="001C1AF9">
      <w:pPr>
        <w:widowControl w:val="0"/>
        <w:autoSpaceDE w:val="0"/>
        <w:autoSpaceDN w:val="0"/>
        <w:adjustRightInd w:val="0"/>
        <w:spacing w:after="200"/>
        <w:contextualSpacing/>
        <w:jc w:val="both"/>
        <w:rPr>
          <w:rFonts w:cs="Times New Roman"/>
          <w:szCs w:val="28"/>
          <w:lang w:eastAsia="ru-RU"/>
        </w:rPr>
      </w:pPr>
      <w:r w:rsidRPr="00887276">
        <w:rPr>
          <w:rFonts w:cs="Times New Roman"/>
          <w:szCs w:val="28"/>
          <w:lang w:eastAsia="ru-RU"/>
        </w:rPr>
        <w:t>Планов</w:t>
      </w:r>
      <w:r>
        <w:rPr>
          <w:rFonts w:cs="Times New Roman"/>
          <w:szCs w:val="28"/>
          <w:lang w:eastAsia="ru-RU"/>
        </w:rPr>
        <w:t>ы</w:t>
      </w:r>
      <w:r w:rsidRPr="00887276">
        <w:rPr>
          <w:rFonts w:cs="Times New Roman"/>
          <w:szCs w:val="28"/>
          <w:lang w:eastAsia="ru-RU"/>
        </w:rPr>
        <w:t>е значени</w:t>
      </w:r>
      <w:r>
        <w:rPr>
          <w:rFonts w:cs="Times New Roman"/>
          <w:szCs w:val="28"/>
          <w:lang w:eastAsia="ru-RU"/>
        </w:rPr>
        <w:t>я</w:t>
      </w:r>
      <w:r w:rsidRPr="00887276">
        <w:rPr>
          <w:rFonts w:cs="Times New Roman"/>
          <w:szCs w:val="28"/>
          <w:lang w:eastAsia="ru-RU"/>
        </w:rPr>
        <w:t xml:space="preserve"> результата предоставления иных межбюджетных трансфертов для каждого муниципального образован</w:t>
      </w:r>
      <w:r>
        <w:rPr>
          <w:rFonts w:cs="Times New Roman"/>
          <w:szCs w:val="28"/>
          <w:lang w:eastAsia="ru-RU"/>
        </w:rPr>
        <w:t>ия Ярославской области устанавливается соглашением.</w:t>
      </w:r>
    </w:p>
    <w:p w:rsidR="001C1AF9" w:rsidRPr="00D046FD" w:rsidRDefault="001C1AF9" w:rsidP="001C1AF9">
      <w:pPr>
        <w:widowControl w:val="0"/>
        <w:autoSpaceDE w:val="0"/>
        <w:autoSpaceDN w:val="0"/>
        <w:spacing w:after="200"/>
        <w:ind w:firstLine="708"/>
        <w:contextualSpacing/>
        <w:jc w:val="both"/>
        <w:rPr>
          <w:rFonts w:cs="Times New Roman"/>
          <w:szCs w:val="28"/>
          <w:lang w:eastAsia="ru-RU"/>
        </w:rPr>
      </w:pPr>
      <w:r>
        <w:rPr>
          <w:rFonts w:cs="Times New Roman"/>
          <w:szCs w:val="28"/>
          <w:lang w:eastAsia="ru-RU"/>
        </w:rPr>
        <w:t>20</w:t>
      </w:r>
      <w:r w:rsidRPr="00D046FD">
        <w:rPr>
          <w:rFonts w:cs="Times New Roman"/>
          <w:szCs w:val="28"/>
          <w:lang w:eastAsia="ru-RU"/>
        </w:rPr>
        <w:t>. М</w:t>
      </w:r>
      <w:r>
        <w:rPr>
          <w:rFonts w:cs="Times New Roman"/>
          <w:szCs w:val="28"/>
          <w:lang w:eastAsia="ru-RU"/>
        </w:rPr>
        <w:t>униципальные образования Ярославской области</w:t>
      </w:r>
      <w:r w:rsidRPr="00D046FD">
        <w:rPr>
          <w:rFonts w:cs="Times New Roman"/>
          <w:szCs w:val="28"/>
          <w:lang w:eastAsia="ru-RU"/>
        </w:rPr>
        <w:t xml:space="preserve"> представляют в министерство отчеты по формам, установленным соглашением:</w:t>
      </w:r>
    </w:p>
    <w:p w:rsidR="001C1AF9" w:rsidRPr="00D046FD" w:rsidRDefault="001C1AF9" w:rsidP="001C1AF9">
      <w:pPr>
        <w:widowControl w:val="0"/>
        <w:autoSpaceDE w:val="0"/>
        <w:autoSpaceDN w:val="0"/>
        <w:spacing w:after="200"/>
        <w:ind w:firstLine="708"/>
        <w:contextualSpacing/>
        <w:jc w:val="both"/>
        <w:rPr>
          <w:rFonts w:cs="Times New Roman"/>
          <w:szCs w:val="28"/>
          <w:lang w:eastAsia="ru-RU"/>
        </w:rPr>
      </w:pPr>
      <w:r w:rsidRPr="00D046FD">
        <w:rPr>
          <w:rFonts w:cs="Times New Roman"/>
          <w:szCs w:val="28"/>
          <w:lang w:eastAsia="ru-RU"/>
        </w:rPr>
        <w:t xml:space="preserve">- отчет о расходах, </w:t>
      </w:r>
      <w:r>
        <w:rPr>
          <w:rFonts w:cs="Times New Roman"/>
          <w:szCs w:val="28"/>
          <w:lang w:eastAsia="ru-RU"/>
        </w:rPr>
        <w:t>в целях финансирования которых</w:t>
      </w:r>
      <w:r w:rsidRPr="00D046FD">
        <w:rPr>
          <w:rFonts w:cs="Times New Roman"/>
          <w:szCs w:val="28"/>
          <w:lang w:eastAsia="ru-RU"/>
        </w:rPr>
        <w:t xml:space="preserve"> предоставля</w:t>
      </w:r>
      <w:r>
        <w:rPr>
          <w:rFonts w:cs="Times New Roman"/>
          <w:szCs w:val="28"/>
          <w:lang w:eastAsia="ru-RU"/>
        </w:rPr>
        <w:t>ю</w:t>
      </w:r>
      <w:r w:rsidRPr="00D046FD">
        <w:rPr>
          <w:rFonts w:cs="Times New Roman"/>
          <w:szCs w:val="28"/>
          <w:lang w:eastAsia="ru-RU"/>
        </w:rPr>
        <w:t>тся ин</w:t>
      </w:r>
      <w:r>
        <w:rPr>
          <w:rFonts w:cs="Times New Roman"/>
          <w:szCs w:val="28"/>
          <w:lang w:eastAsia="ru-RU"/>
        </w:rPr>
        <w:t>ые</w:t>
      </w:r>
      <w:r w:rsidRPr="00D046FD">
        <w:rPr>
          <w:rFonts w:cs="Times New Roman"/>
          <w:szCs w:val="28"/>
          <w:lang w:eastAsia="ru-RU"/>
        </w:rPr>
        <w:t xml:space="preserve"> межбюджетн</w:t>
      </w:r>
      <w:r>
        <w:rPr>
          <w:rFonts w:cs="Times New Roman"/>
          <w:szCs w:val="28"/>
          <w:lang w:eastAsia="ru-RU"/>
        </w:rPr>
        <w:t>ые</w:t>
      </w:r>
      <w:r w:rsidRPr="00D046FD">
        <w:rPr>
          <w:rFonts w:cs="Times New Roman"/>
          <w:szCs w:val="28"/>
          <w:lang w:eastAsia="ru-RU"/>
        </w:rPr>
        <w:t xml:space="preserve"> трансферт</w:t>
      </w:r>
      <w:r>
        <w:rPr>
          <w:rFonts w:cs="Times New Roman"/>
          <w:szCs w:val="28"/>
          <w:lang w:eastAsia="ru-RU"/>
        </w:rPr>
        <w:t>ы</w:t>
      </w:r>
      <w:r w:rsidRPr="00D046FD">
        <w:rPr>
          <w:rFonts w:cs="Times New Roman"/>
          <w:szCs w:val="28"/>
          <w:lang w:eastAsia="ru-RU"/>
        </w:rPr>
        <w:t xml:space="preserve">, </w:t>
      </w:r>
      <w:r>
        <w:rPr>
          <w:rFonts w:cs="Times New Roman"/>
          <w:szCs w:val="28"/>
          <w:lang w:eastAsia="ru-RU"/>
        </w:rPr>
        <w:t xml:space="preserve">‒ </w:t>
      </w:r>
      <w:r w:rsidRPr="00D046FD">
        <w:rPr>
          <w:rFonts w:cs="Times New Roman"/>
          <w:szCs w:val="28"/>
          <w:lang w:eastAsia="ru-RU"/>
        </w:rPr>
        <w:t>не позднее 10</w:t>
      </w:r>
      <w:r>
        <w:rPr>
          <w:rFonts w:cs="Times New Roman"/>
          <w:szCs w:val="28"/>
          <w:lang w:eastAsia="ru-RU"/>
        </w:rPr>
        <w:noBreakHyphen/>
        <w:t>го </w:t>
      </w:r>
      <w:r w:rsidRPr="00D046FD">
        <w:rPr>
          <w:rFonts w:cs="Times New Roman"/>
          <w:szCs w:val="28"/>
          <w:lang w:eastAsia="ru-RU"/>
        </w:rPr>
        <w:t>числа месяца, следующего за кварталом</w:t>
      </w:r>
      <w:r>
        <w:rPr>
          <w:rFonts w:cs="Times New Roman"/>
          <w:szCs w:val="28"/>
          <w:lang w:eastAsia="ru-RU"/>
        </w:rPr>
        <w:t xml:space="preserve">, в котором были получены </w:t>
      </w:r>
      <w:r w:rsidRPr="00D046FD">
        <w:rPr>
          <w:rFonts w:cs="Times New Roman"/>
          <w:szCs w:val="28"/>
          <w:lang w:eastAsia="ru-RU"/>
        </w:rPr>
        <w:t>иные межбюджетные трансферты;</w:t>
      </w:r>
    </w:p>
    <w:p w:rsidR="001C1AF9" w:rsidRPr="00E37447" w:rsidRDefault="001C1AF9" w:rsidP="001C1AF9">
      <w:pPr>
        <w:widowControl w:val="0"/>
        <w:autoSpaceDE w:val="0"/>
        <w:autoSpaceDN w:val="0"/>
        <w:spacing w:after="200"/>
        <w:ind w:firstLine="708"/>
        <w:contextualSpacing/>
        <w:jc w:val="both"/>
        <w:rPr>
          <w:rFonts w:cs="Times New Roman"/>
          <w:szCs w:val="28"/>
          <w:lang w:eastAsia="ru-RU"/>
        </w:rPr>
      </w:pPr>
      <w:r w:rsidRPr="00D046FD">
        <w:rPr>
          <w:rFonts w:cs="Times New Roman"/>
          <w:szCs w:val="28"/>
          <w:lang w:eastAsia="ru-RU"/>
        </w:rPr>
        <w:t>- отчет о достижении значений результатов предоставления ин</w:t>
      </w:r>
      <w:r>
        <w:rPr>
          <w:rFonts w:cs="Times New Roman"/>
          <w:szCs w:val="28"/>
          <w:lang w:eastAsia="ru-RU"/>
        </w:rPr>
        <w:t>ых</w:t>
      </w:r>
      <w:r w:rsidRPr="00D046FD">
        <w:rPr>
          <w:rFonts w:cs="Times New Roman"/>
          <w:szCs w:val="28"/>
          <w:lang w:eastAsia="ru-RU"/>
        </w:rPr>
        <w:t xml:space="preserve"> межбюджетн</w:t>
      </w:r>
      <w:r>
        <w:rPr>
          <w:rFonts w:cs="Times New Roman"/>
          <w:szCs w:val="28"/>
          <w:lang w:eastAsia="ru-RU"/>
        </w:rPr>
        <w:t>ых</w:t>
      </w:r>
      <w:r w:rsidRPr="00D046FD">
        <w:rPr>
          <w:rFonts w:cs="Times New Roman"/>
          <w:szCs w:val="28"/>
          <w:lang w:eastAsia="ru-RU"/>
        </w:rPr>
        <w:t xml:space="preserve"> трансферт</w:t>
      </w:r>
      <w:r>
        <w:rPr>
          <w:rFonts w:cs="Times New Roman"/>
          <w:szCs w:val="28"/>
          <w:lang w:eastAsia="ru-RU"/>
        </w:rPr>
        <w:t xml:space="preserve">ов и обязательствах, принятых в целях их достижения, </w:t>
      </w:r>
      <w:r>
        <w:rPr>
          <w:rFonts w:cs="Times New Roman"/>
          <w:szCs w:val="28"/>
          <w:lang w:eastAsia="ru-RU"/>
        </w:rPr>
        <w:lastRenderedPageBreak/>
        <w:t xml:space="preserve">‒ </w:t>
      </w:r>
      <w:r w:rsidRPr="00D046FD">
        <w:rPr>
          <w:rFonts w:cs="Times New Roman"/>
          <w:szCs w:val="28"/>
          <w:lang w:eastAsia="ru-RU"/>
        </w:rPr>
        <w:t xml:space="preserve">не позднее </w:t>
      </w:r>
      <w:r>
        <w:rPr>
          <w:rFonts w:cs="Times New Roman"/>
          <w:szCs w:val="28"/>
          <w:lang w:eastAsia="ru-RU"/>
        </w:rPr>
        <w:t>15</w:t>
      </w:r>
      <w:r w:rsidRPr="00D046FD">
        <w:rPr>
          <w:rFonts w:cs="Times New Roman"/>
          <w:szCs w:val="28"/>
          <w:lang w:eastAsia="ru-RU"/>
        </w:rPr>
        <w:t xml:space="preserve"> января</w:t>
      </w:r>
      <w:r>
        <w:rPr>
          <w:rFonts w:cs="Times New Roman"/>
          <w:szCs w:val="28"/>
          <w:lang w:eastAsia="ru-RU"/>
        </w:rPr>
        <w:t xml:space="preserve"> года</w:t>
      </w:r>
      <w:r w:rsidRPr="00D046FD">
        <w:rPr>
          <w:rFonts w:cs="Times New Roman"/>
          <w:szCs w:val="28"/>
          <w:lang w:eastAsia="ru-RU"/>
        </w:rPr>
        <w:t xml:space="preserve">, следующего за годом, в котором </w:t>
      </w:r>
      <w:r w:rsidRPr="00E37447">
        <w:rPr>
          <w:rFonts w:cs="Times New Roman"/>
          <w:szCs w:val="28"/>
          <w:lang w:eastAsia="ru-RU"/>
        </w:rPr>
        <w:t>были получены иные межбюджетные трансферты;</w:t>
      </w:r>
    </w:p>
    <w:p w:rsidR="001C1AF9" w:rsidRPr="00E37447" w:rsidRDefault="001C1AF9" w:rsidP="001C1AF9">
      <w:pPr>
        <w:widowControl w:val="0"/>
        <w:autoSpaceDE w:val="0"/>
        <w:autoSpaceDN w:val="0"/>
        <w:spacing w:after="200"/>
        <w:ind w:firstLine="708"/>
        <w:contextualSpacing/>
        <w:jc w:val="both"/>
        <w:rPr>
          <w:rFonts w:cs="Times New Roman"/>
          <w:szCs w:val="28"/>
          <w:lang w:eastAsia="ru-RU"/>
        </w:rPr>
      </w:pPr>
      <w:r w:rsidRPr="00E37447">
        <w:rPr>
          <w:rFonts w:cs="Times New Roman"/>
          <w:szCs w:val="28"/>
          <w:lang w:eastAsia="ru-RU"/>
        </w:rPr>
        <w:t>- отчет о заключенных контрактах (договорах) на поставку товаров, выполнение работ, оказание услуг по объектам капитального строительства (реконструкции), о приобретении объектов недвижимого имущества в</w:t>
      </w:r>
      <w:r>
        <w:rPr>
          <w:rFonts w:cs="Times New Roman"/>
          <w:szCs w:val="28"/>
          <w:lang w:eastAsia="ru-RU"/>
        </w:rPr>
        <w:t> </w:t>
      </w:r>
      <w:r w:rsidRPr="00E37447">
        <w:rPr>
          <w:rFonts w:cs="Times New Roman"/>
          <w:szCs w:val="28"/>
          <w:lang w:eastAsia="ru-RU"/>
        </w:rPr>
        <w:t xml:space="preserve">муниципальную собственность </w:t>
      </w:r>
      <w:r>
        <w:rPr>
          <w:rFonts w:cs="Times New Roman"/>
          <w:szCs w:val="28"/>
          <w:lang w:eastAsia="ru-RU"/>
        </w:rPr>
        <w:t>‒</w:t>
      </w:r>
      <w:r w:rsidRPr="00E37447">
        <w:rPr>
          <w:rFonts w:cs="Times New Roman"/>
          <w:szCs w:val="28"/>
          <w:lang w:eastAsia="ru-RU"/>
        </w:rPr>
        <w:t xml:space="preserve"> не позднее 5</w:t>
      </w:r>
      <w:r>
        <w:rPr>
          <w:rFonts w:cs="Times New Roman"/>
          <w:szCs w:val="28"/>
          <w:lang w:eastAsia="ru-RU"/>
        </w:rPr>
        <w:noBreakHyphen/>
        <w:t>го </w:t>
      </w:r>
      <w:r w:rsidRPr="00E37447">
        <w:rPr>
          <w:rFonts w:cs="Times New Roman"/>
          <w:szCs w:val="28"/>
          <w:lang w:eastAsia="ru-RU"/>
        </w:rPr>
        <w:t>числа месяца, следующего за отчетным месяцем</w:t>
      </w:r>
      <w:r>
        <w:rPr>
          <w:rFonts w:cs="Times New Roman"/>
          <w:szCs w:val="28"/>
          <w:lang w:eastAsia="ru-RU"/>
        </w:rPr>
        <w:t>.</w:t>
      </w:r>
    </w:p>
    <w:p w:rsidR="001C1AF9" w:rsidRPr="005C08E8" w:rsidRDefault="001C1AF9" w:rsidP="001C1AF9">
      <w:pPr>
        <w:spacing w:after="100" w:afterAutospacing="1"/>
        <w:ind w:firstLine="708"/>
        <w:contextualSpacing/>
        <w:jc w:val="both"/>
      </w:pPr>
      <w:r>
        <w:rPr>
          <w:rFonts w:cs="Times New Roman"/>
          <w:szCs w:val="28"/>
          <w:lang w:eastAsia="ru-RU"/>
        </w:rPr>
        <w:t>21</w:t>
      </w:r>
      <w:r w:rsidRPr="00E37447">
        <w:rPr>
          <w:rFonts w:cs="Times New Roman"/>
          <w:szCs w:val="28"/>
          <w:lang w:eastAsia="ru-RU"/>
        </w:rPr>
        <w:t xml:space="preserve">. </w:t>
      </w:r>
      <w:r w:rsidRPr="00E37447">
        <w:t xml:space="preserve">В случае если по состоянию </w:t>
      </w:r>
      <w:r w:rsidRPr="005C08E8">
        <w:t>на 01 января года, следующего за</w:t>
      </w:r>
      <w:r>
        <w:t> </w:t>
      </w:r>
      <w:r w:rsidRPr="005C08E8">
        <w:t xml:space="preserve">годом предоставления иных межбюджетных трансфертов, в рамках заключенного соглашения иные межбюджетные трансферты не перечислены муниципальному образованию </w:t>
      </w:r>
      <w:r>
        <w:t xml:space="preserve">Ярославской области </w:t>
      </w:r>
      <w:r w:rsidRPr="005C08E8">
        <w:t>(частично или в полном объеме), при этом документы, указанные в пункте</w:t>
      </w:r>
      <w:r>
        <w:t> </w:t>
      </w:r>
      <w:r w:rsidRPr="005C08E8">
        <w:t>1</w:t>
      </w:r>
      <w:r>
        <w:t>7</w:t>
      </w:r>
      <w:r w:rsidRPr="005C08E8">
        <w:t xml:space="preserve"> Методики и правил, представлены</w:t>
      </w:r>
      <w:r>
        <w:t xml:space="preserve"> в министерство</w:t>
      </w:r>
      <w:r w:rsidRPr="005C08E8">
        <w:t xml:space="preserve"> в</w:t>
      </w:r>
      <w:r>
        <w:t> </w:t>
      </w:r>
      <w:r w:rsidRPr="005C08E8">
        <w:t xml:space="preserve">отчетном году, </w:t>
      </w:r>
      <w:proofErr w:type="spellStart"/>
      <w:r w:rsidRPr="005C08E8">
        <w:t>неперечисленны</w:t>
      </w:r>
      <w:r>
        <w:t>е</w:t>
      </w:r>
      <w:proofErr w:type="spellEnd"/>
      <w:r w:rsidRPr="005C08E8">
        <w:t xml:space="preserve"> средств</w:t>
      </w:r>
      <w:r>
        <w:t>а</w:t>
      </w:r>
      <w:r w:rsidRPr="005C08E8">
        <w:t>, потребность в котор</w:t>
      </w:r>
      <w:r>
        <w:t>ых</w:t>
      </w:r>
      <w:r w:rsidRPr="005C08E8">
        <w:t xml:space="preserve"> сохраняется, подлеж</w:t>
      </w:r>
      <w:r>
        <w:t>а</w:t>
      </w:r>
      <w:r w:rsidRPr="005C08E8">
        <w:t>т перечислению в очередном году на те же цели без представления документов, указанных в пункте</w:t>
      </w:r>
      <w:r>
        <w:t> </w:t>
      </w:r>
      <w:r w:rsidRPr="005C08E8">
        <w:t>1</w:t>
      </w:r>
      <w:r>
        <w:t>7</w:t>
      </w:r>
      <w:r w:rsidRPr="005C08E8">
        <w:t xml:space="preserve"> Методики и правил, с</w:t>
      </w:r>
      <w:r>
        <w:t> </w:t>
      </w:r>
      <w:r w:rsidRPr="005C08E8">
        <w:t xml:space="preserve">учетом соблюдения муниципальным образованием </w:t>
      </w:r>
      <w:r>
        <w:t xml:space="preserve">Ярославской области </w:t>
      </w:r>
      <w:r w:rsidRPr="005C08E8">
        <w:t>требований Методики и правил относительно определения объема средств иных межбюджетных трансфертов и условий предоставления иных межбюджетных трансфертов, действовавших в отчетном году.</w:t>
      </w:r>
    </w:p>
    <w:p w:rsidR="001C1AF9" w:rsidRPr="004D6BA4" w:rsidRDefault="001C1AF9" w:rsidP="001C1AF9">
      <w:pPr>
        <w:contextualSpacing/>
        <w:jc w:val="both"/>
        <w:rPr>
          <w:rFonts w:cs="Times New Roman"/>
          <w:szCs w:val="28"/>
          <w:lang w:eastAsia="ru-RU"/>
        </w:rPr>
      </w:pPr>
      <w:r>
        <w:rPr>
          <w:rFonts w:cs="Times New Roman"/>
          <w:szCs w:val="28"/>
          <w:lang w:eastAsia="ru-RU"/>
        </w:rPr>
        <w:t>22</w:t>
      </w:r>
      <w:r w:rsidRPr="00887276">
        <w:rPr>
          <w:rFonts w:cs="Times New Roman"/>
          <w:szCs w:val="28"/>
          <w:lang w:eastAsia="ru-RU"/>
        </w:rPr>
        <w:t xml:space="preserve">. </w:t>
      </w:r>
      <w:r w:rsidRPr="004D6BA4">
        <w:rPr>
          <w:rFonts w:cs="Times New Roman"/>
          <w:szCs w:val="28"/>
          <w:lang w:eastAsia="ru-RU"/>
        </w:rPr>
        <w:t>Порядок возврата из местных бюджетов остатков иных межбюджетных трансфертов, не использованных по состоянию на</w:t>
      </w:r>
      <w:r>
        <w:rPr>
          <w:rFonts w:cs="Times New Roman"/>
          <w:szCs w:val="28"/>
          <w:lang w:eastAsia="ru-RU"/>
        </w:rPr>
        <w:t> </w:t>
      </w:r>
      <w:r w:rsidRPr="004D6BA4">
        <w:rPr>
          <w:rFonts w:cs="Times New Roman"/>
          <w:szCs w:val="28"/>
          <w:lang w:eastAsia="ru-RU"/>
        </w:rPr>
        <w:t>01</w:t>
      </w:r>
      <w:r>
        <w:rPr>
          <w:rFonts w:cs="Times New Roman"/>
          <w:szCs w:val="28"/>
          <w:lang w:eastAsia="ru-RU"/>
        </w:rPr>
        <w:t> </w:t>
      </w:r>
      <w:r w:rsidRPr="004D6BA4">
        <w:rPr>
          <w:rFonts w:cs="Times New Roman"/>
          <w:szCs w:val="28"/>
          <w:lang w:eastAsia="ru-RU"/>
        </w:rPr>
        <w:t>января очередного финансового года, потребность в которых сохраняется (не</w:t>
      </w:r>
      <w:r>
        <w:rPr>
          <w:rFonts w:cs="Times New Roman"/>
          <w:szCs w:val="28"/>
          <w:lang w:eastAsia="ru-RU"/>
        </w:rPr>
        <w:t> </w:t>
      </w:r>
      <w:r w:rsidRPr="004D6BA4">
        <w:rPr>
          <w:rFonts w:cs="Times New Roman"/>
          <w:szCs w:val="28"/>
          <w:lang w:eastAsia="ru-RU"/>
        </w:rPr>
        <w:t>сохраняется), включая порядок принятия министерством решения о</w:t>
      </w:r>
      <w:r>
        <w:rPr>
          <w:rFonts w:cs="Times New Roman"/>
          <w:szCs w:val="28"/>
          <w:lang w:eastAsia="ru-RU"/>
        </w:rPr>
        <w:t> </w:t>
      </w:r>
      <w:r w:rsidRPr="004D6BA4">
        <w:rPr>
          <w:rFonts w:cs="Times New Roman"/>
          <w:szCs w:val="28"/>
          <w:lang w:eastAsia="ru-RU"/>
        </w:rPr>
        <w:t>наличии (об отсутствии) потребности в данных остатках, определен постановлением Правительства Ярославской области от</w:t>
      </w:r>
      <w:r>
        <w:rPr>
          <w:rFonts w:cs="Times New Roman"/>
          <w:szCs w:val="28"/>
          <w:lang w:eastAsia="ru-RU"/>
        </w:rPr>
        <w:t> </w:t>
      </w:r>
      <w:r w:rsidRPr="004D6BA4">
        <w:rPr>
          <w:rFonts w:cs="Times New Roman"/>
          <w:szCs w:val="28"/>
          <w:lang w:eastAsia="ru-RU"/>
        </w:rPr>
        <w:t xml:space="preserve">03.02.2017 </w:t>
      </w:r>
      <w:r>
        <w:rPr>
          <w:rFonts w:cs="Times New Roman"/>
          <w:szCs w:val="28"/>
          <w:lang w:eastAsia="ru-RU"/>
        </w:rPr>
        <w:t>№ </w:t>
      </w:r>
      <w:r w:rsidRPr="004D6BA4">
        <w:rPr>
          <w:rFonts w:cs="Times New Roman"/>
          <w:szCs w:val="28"/>
          <w:lang w:eastAsia="ru-RU"/>
        </w:rPr>
        <w:t xml:space="preserve">75-п </w:t>
      </w:r>
      <w:r>
        <w:rPr>
          <w:rFonts w:cs="Times New Roman"/>
          <w:szCs w:val="28"/>
          <w:lang w:eastAsia="ru-RU"/>
        </w:rPr>
        <w:t>"</w:t>
      </w:r>
      <w:r w:rsidRPr="004D6BA4">
        <w:rPr>
          <w:rFonts w:cs="Times New Roman"/>
          <w:szCs w:val="28"/>
          <w:lang w:eastAsia="ru-RU"/>
        </w:rPr>
        <w:t>Об</w:t>
      </w:r>
      <w:r>
        <w:rPr>
          <w:rFonts w:cs="Times New Roman"/>
          <w:szCs w:val="28"/>
          <w:lang w:eastAsia="ru-RU"/>
        </w:rPr>
        <w:t> </w:t>
      </w:r>
      <w:r w:rsidRPr="004D6BA4">
        <w:rPr>
          <w:rFonts w:cs="Times New Roman"/>
          <w:szCs w:val="28"/>
          <w:lang w:eastAsia="ru-RU"/>
        </w:rPr>
        <w:t>утверждении Порядка возврата межбюджетных трансфертов и принятия главными администраторами средств областного бюджета решений о</w:t>
      </w:r>
      <w:r>
        <w:rPr>
          <w:rFonts w:cs="Times New Roman"/>
          <w:szCs w:val="28"/>
          <w:lang w:eastAsia="ru-RU"/>
        </w:rPr>
        <w:t> </w:t>
      </w:r>
      <w:r w:rsidRPr="004D6BA4">
        <w:rPr>
          <w:rFonts w:cs="Times New Roman"/>
          <w:szCs w:val="28"/>
          <w:lang w:eastAsia="ru-RU"/>
        </w:rPr>
        <w:t xml:space="preserve">наличии (об отсутствии) потребности </w:t>
      </w:r>
      <w:r>
        <w:rPr>
          <w:rFonts w:cs="Times New Roman"/>
          <w:szCs w:val="28"/>
          <w:lang w:eastAsia="ru-RU"/>
        </w:rPr>
        <w:t xml:space="preserve">в </w:t>
      </w:r>
      <w:r w:rsidRPr="004D6BA4">
        <w:rPr>
          <w:rFonts w:cs="Times New Roman"/>
          <w:szCs w:val="28"/>
          <w:lang w:eastAsia="ru-RU"/>
        </w:rPr>
        <w:t>межбюджетных трансфертах</w:t>
      </w:r>
      <w:r>
        <w:rPr>
          <w:rFonts w:cs="Times New Roman"/>
          <w:szCs w:val="28"/>
          <w:lang w:eastAsia="ru-RU"/>
        </w:rPr>
        <w:t>"</w:t>
      </w:r>
      <w:r w:rsidRPr="004D6BA4">
        <w:rPr>
          <w:rFonts w:cs="Times New Roman"/>
          <w:szCs w:val="28"/>
          <w:lang w:eastAsia="ru-RU"/>
        </w:rPr>
        <w:t>.</w:t>
      </w:r>
    </w:p>
    <w:p w:rsidR="001C1AF9" w:rsidRPr="00111A26" w:rsidRDefault="001C1AF9" w:rsidP="001C1AF9">
      <w:pPr>
        <w:pStyle w:val="a3"/>
        <w:spacing w:before="0" w:beforeAutospacing="0" w:after="0" w:afterAutospacing="0"/>
        <w:ind w:firstLine="709"/>
        <w:contextualSpacing/>
        <w:jc w:val="both"/>
        <w:rPr>
          <w:sz w:val="28"/>
          <w:szCs w:val="28"/>
        </w:rPr>
      </w:pPr>
      <w:r w:rsidRPr="004D6BA4">
        <w:rPr>
          <w:sz w:val="28"/>
          <w:szCs w:val="28"/>
        </w:rPr>
        <w:t>2</w:t>
      </w:r>
      <w:r>
        <w:rPr>
          <w:sz w:val="28"/>
          <w:szCs w:val="28"/>
        </w:rPr>
        <w:t>3</w:t>
      </w:r>
      <w:r w:rsidRPr="004D6BA4">
        <w:rPr>
          <w:sz w:val="28"/>
          <w:szCs w:val="28"/>
        </w:rPr>
        <w:t xml:space="preserve">. </w:t>
      </w:r>
      <w:r w:rsidRPr="00111A26">
        <w:rPr>
          <w:sz w:val="28"/>
          <w:szCs w:val="28"/>
        </w:rPr>
        <w:t xml:space="preserve">В случае если муниципальным образованием </w:t>
      </w:r>
      <w:r>
        <w:rPr>
          <w:sz w:val="28"/>
          <w:szCs w:val="28"/>
        </w:rPr>
        <w:t xml:space="preserve">Ярославской области </w:t>
      </w:r>
      <w:r w:rsidRPr="00111A26">
        <w:rPr>
          <w:sz w:val="28"/>
          <w:szCs w:val="28"/>
        </w:rPr>
        <w:t>по</w:t>
      </w:r>
      <w:r>
        <w:rPr>
          <w:sz w:val="28"/>
          <w:szCs w:val="28"/>
        </w:rPr>
        <w:t> </w:t>
      </w:r>
      <w:r w:rsidRPr="00111A26">
        <w:rPr>
          <w:sz w:val="28"/>
          <w:szCs w:val="28"/>
        </w:rPr>
        <w:t>состоянию на 31</w:t>
      </w:r>
      <w:r>
        <w:rPr>
          <w:sz w:val="28"/>
          <w:szCs w:val="28"/>
        </w:rPr>
        <w:t> </w:t>
      </w:r>
      <w:r w:rsidRPr="00111A26">
        <w:rPr>
          <w:sz w:val="28"/>
          <w:szCs w:val="28"/>
        </w:rPr>
        <w:t xml:space="preserve">декабря года предоставления иных межбюджетных трансфертов допущены нарушения обязательств по достижению значений результатов предоставления иных межбюджетных трансфертов, установленных соглашением, и в срок до первой даты представления отчетности о достижении значений результатов предоставления иных межбюджетных трансфертов в году, следующем за годом предоставления иных межбюджетных трансфертов, указанные нарушения не устранены, муниципальное образование </w:t>
      </w:r>
      <w:r>
        <w:rPr>
          <w:sz w:val="28"/>
          <w:szCs w:val="28"/>
        </w:rPr>
        <w:t xml:space="preserve">Ярославской области </w:t>
      </w:r>
      <w:r w:rsidRPr="00111A26">
        <w:rPr>
          <w:sz w:val="28"/>
          <w:szCs w:val="28"/>
        </w:rPr>
        <w:t>в срок до 01</w:t>
      </w:r>
      <w:r>
        <w:rPr>
          <w:sz w:val="28"/>
          <w:szCs w:val="28"/>
        </w:rPr>
        <w:t> </w:t>
      </w:r>
      <w:r w:rsidRPr="00111A26">
        <w:rPr>
          <w:sz w:val="28"/>
          <w:szCs w:val="28"/>
        </w:rPr>
        <w:t>апреля года, следующего за годом предоставления иных межбюджетных трансфертов, должно вернуть в доход областного бюджета средства в объеме (</w:t>
      </w:r>
      <w:proofErr w:type="spellStart"/>
      <w:r w:rsidRPr="00111A26">
        <w:rPr>
          <w:sz w:val="28"/>
          <w:szCs w:val="28"/>
        </w:rPr>
        <w:t>V</w:t>
      </w:r>
      <w:r w:rsidRPr="00111A26">
        <w:rPr>
          <w:sz w:val="28"/>
          <w:szCs w:val="28"/>
          <w:vertAlign w:val="subscript"/>
        </w:rPr>
        <w:t>возврата</w:t>
      </w:r>
      <w:proofErr w:type="spellEnd"/>
      <w:r w:rsidRPr="00111A26">
        <w:rPr>
          <w:sz w:val="28"/>
          <w:szCs w:val="28"/>
        </w:rPr>
        <w:t>), определяемом по формуле:</w:t>
      </w:r>
    </w:p>
    <w:p w:rsidR="001C1AF9" w:rsidRPr="00111A26" w:rsidRDefault="001C1AF9" w:rsidP="001C1AF9">
      <w:pPr>
        <w:ind w:firstLine="0"/>
        <w:contextualSpacing/>
        <w:jc w:val="both"/>
        <w:rPr>
          <w:rFonts w:cs="Times New Roman"/>
          <w:szCs w:val="28"/>
          <w:lang w:eastAsia="ru-RU"/>
        </w:rPr>
      </w:pPr>
    </w:p>
    <w:p w:rsidR="001C1AF9" w:rsidRPr="00111A26" w:rsidRDefault="001C1AF9" w:rsidP="001C1AF9">
      <w:pPr>
        <w:ind w:firstLine="0"/>
        <w:contextualSpacing/>
        <w:jc w:val="center"/>
        <w:rPr>
          <w:rFonts w:cs="Times New Roman"/>
          <w:szCs w:val="28"/>
          <w:lang w:eastAsia="ru-RU"/>
        </w:rPr>
      </w:pPr>
      <w:proofErr w:type="spellStart"/>
      <w:r w:rsidRPr="00111A26">
        <w:rPr>
          <w:rFonts w:cs="Times New Roman"/>
          <w:szCs w:val="28"/>
          <w:lang w:eastAsia="ru-RU"/>
        </w:rPr>
        <w:t>V</w:t>
      </w:r>
      <w:r w:rsidRPr="00111A26">
        <w:rPr>
          <w:rFonts w:cs="Times New Roman"/>
          <w:szCs w:val="28"/>
          <w:vertAlign w:val="subscript"/>
          <w:lang w:eastAsia="ru-RU"/>
        </w:rPr>
        <w:t>возврата</w:t>
      </w:r>
      <w:proofErr w:type="spellEnd"/>
      <w:r w:rsidRPr="00111A26">
        <w:rPr>
          <w:rFonts w:cs="Times New Roman"/>
          <w:szCs w:val="28"/>
          <w:lang w:eastAsia="ru-RU"/>
        </w:rPr>
        <w:t xml:space="preserve"> = (</w:t>
      </w:r>
      <w:proofErr w:type="spellStart"/>
      <w:r w:rsidRPr="00111A26">
        <w:rPr>
          <w:rFonts w:cs="Times New Roman"/>
          <w:szCs w:val="28"/>
          <w:lang w:eastAsia="ru-RU"/>
        </w:rPr>
        <w:t>V</w:t>
      </w:r>
      <w:r w:rsidRPr="00111A26">
        <w:rPr>
          <w:rFonts w:cs="Times New Roman"/>
          <w:szCs w:val="28"/>
          <w:vertAlign w:val="subscript"/>
          <w:lang w:eastAsia="ru-RU"/>
        </w:rPr>
        <w:t>мт</w:t>
      </w:r>
      <w:proofErr w:type="spellEnd"/>
      <w:r w:rsidRPr="00111A26">
        <w:rPr>
          <w:rFonts w:cs="Times New Roman"/>
          <w:szCs w:val="28"/>
          <w:lang w:eastAsia="ru-RU"/>
        </w:rPr>
        <w:t xml:space="preserve"> </w:t>
      </w:r>
      <w:r>
        <w:rPr>
          <w:rFonts w:cs="Times New Roman"/>
          <w:szCs w:val="28"/>
          <w:lang w:eastAsia="ru-RU"/>
        </w:rPr>
        <w:t>×</w:t>
      </w:r>
      <w:r w:rsidRPr="00111A26">
        <w:rPr>
          <w:rFonts w:cs="Times New Roman"/>
          <w:szCs w:val="28"/>
          <w:lang w:eastAsia="ru-RU"/>
        </w:rPr>
        <w:t xml:space="preserve"> k </w:t>
      </w:r>
      <w:r>
        <w:rPr>
          <w:rFonts w:cs="Times New Roman"/>
          <w:szCs w:val="28"/>
          <w:lang w:eastAsia="ru-RU"/>
        </w:rPr>
        <w:t>×</w:t>
      </w:r>
      <w:r w:rsidRPr="00111A26">
        <w:rPr>
          <w:rFonts w:cs="Times New Roman"/>
          <w:szCs w:val="28"/>
          <w:lang w:eastAsia="ru-RU"/>
        </w:rPr>
        <w:t xml:space="preserve"> m / n) </w:t>
      </w:r>
      <w:r>
        <w:rPr>
          <w:rFonts w:cs="Times New Roman"/>
          <w:szCs w:val="28"/>
          <w:lang w:eastAsia="ru-RU"/>
        </w:rPr>
        <w:t>×</w:t>
      </w:r>
      <w:r w:rsidRPr="00111A26">
        <w:rPr>
          <w:rFonts w:cs="Times New Roman"/>
          <w:szCs w:val="28"/>
          <w:lang w:eastAsia="ru-RU"/>
        </w:rPr>
        <w:t xml:space="preserve"> 0,1, </w:t>
      </w:r>
    </w:p>
    <w:p w:rsidR="001C1AF9" w:rsidRPr="00111A26" w:rsidRDefault="001C1AF9" w:rsidP="001C1AF9">
      <w:pPr>
        <w:ind w:firstLine="0"/>
        <w:contextualSpacing/>
        <w:rPr>
          <w:rFonts w:cs="Times New Roman"/>
          <w:szCs w:val="28"/>
          <w:lang w:eastAsia="ru-RU"/>
        </w:rPr>
      </w:pPr>
      <w:r w:rsidRPr="00111A26">
        <w:rPr>
          <w:rFonts w:cs="Times New Roman"/>
          <w:szCs w:val="28"/>
          <w:lang w:eastAsia="ru-RU"/>
        </w:rPr>
        <w:t xml:space="preserve">где: </w:t>
      </w:r>
    </w:p>
    <w:p w:rsidR="001C1AF9" w:rsidRDefault="001C1AF9" w:rsidP="001C1AF9">
      <w:pPr>
        <w:contextualSpacing/>
        <w:jc w:val="both"/>
        <w:rPr>
          <w:rFonts w:cs="Times New Roman"/>
          <w:szCs w:val="28"/>
          <w:lang w:eastAsia="ru-RU"/>
        </w:rPr>
      </w:pPr>
      <w:proofErr w:type="spellStart"/>
      <w:r w:rsidRPr="00111A26">
        <w:rPr>
          <w:rFonts w:cs="Times New Roman"/>
          <w:szCs w:val="28"/>
          <w:lang w:eastAsia="ru-RU"/>
        </w:rPr>
        <w:t>V</w:t>
      </w:r>
      <w:r w:rsidRPr="00111A26">
        <w:rPr>
          <w:rFonts w:cs="Times New Roman"/>
          <w:szCs w:val="28"/>
          <w:vertAlign w:val="subscript"/>
          <w:lang w:eastAsia="ru-RU"/>
        </w:rPr>
        <w:t>мт</w:t>
      </w:r>
      <w:proofErr w:type="spellEnd"/>
      <w:r w:rsidRPr="00111A26">
        <w:rPr>
          <w:rFonts w:cs="Times New Roman"/>
          <w:szCs w:val="28"/>
          <w:lang w:eastAsia="ru-RU"/>
        </w:rPr>
        <w:t xml:space="preserve"> </w:t>
      </w:r>
      <w:r>
        <w:rPr>
          <w:rFonts w:cs="Times New Roman"/>
          <w:szCs w:val="28"/>
          <w:lang w:eastAsia="ru-RU"/>
        </w:rPr>
        <w:t>‒</w:t>
      </w:r>
      <w:r w:rsidRPr="00111A26">
        <w:rPr>
          <w:rFonts w:cs="Times New Roman"/>
          <w:szCs w:val="28"/>
          <w:lang w:eastAsia="ru-RU"/>
        </w:rPr>
        <w:t xml:space="preserve"> размер иных межбюджетных трансфертов, предоставленных местному бюджету в отчетном финансовом году, без учета размера остатка иных </w:t>
      </w:r>
      <w:r w:rsidRPr="00111A26">
        <w:rPr>
          <w:rFonts w:cs="Times New Roman"/>
          <w:szCs w:val="28"/>
          <w:lang w:eastAsia="ru-RU"/>
        </w:rPr>
        <w:lastRenderedPageBreak/>
        <w:t>межбюджетных трансфертов, не использованного по состоянию на</w:t>
      </w:r>
      <w:r>
        <w:rPr>
          <w:rFonts w:cs="Times New Roman"/>
          <w:szCs w:val="28"/>
          <w:lang w:eastAsia="ru-RU"/>
        </w:rPr>
        <w:t> </w:t>
      </w:r>
      <w:r w:rsidRPr="00111A26">
        <w:rPr>
          <w:rFonts w:cs="Times New Roman"/>
          <w:szCs w:val="28"/>
          <w:lang w:eastAsia="ru-RU"/>
        </w:rPr>
        <w:t>01</w:t>
      </w:r>
      <w:r>
        <w:rPr>
          <w:rFonts w:cs="Times New Roman"/>
          <w:szCs w:val="28"/>
          <w:lang w:eastAsia="ru-RU"/>
        </w:rPr>
        <w:t> </w:t>
      </w:r>
      <w:r w:rsidRPr="00111A26">
        <w:rPr>
          <w:rFonts w:cs="Times New Roman"/>
          <w:szCs w:val="28"/>
          <w:lang w:eastAsia="ru-RU"/>
        </w:rPr>
        <w:t>января текущего финансового года, потребность в котором не</w:t>
      </w:r>
      <w:r>
        <w:rPr>
          <w:rFonts w:cs="Times New Roman"/>
          <w:szCs w:val="28"/>
          <w:lang w:eastAsia="ru-RU"/>
        </w:rPr>
        <w:t> </w:t>
      </w:r>
      <w:r w:rsidRPr="00111A26">
        <w:rPr>
          <w:rFonts w:cs="Times New Roman"/>
          <w:szCs w:val="28"/>
          <w:lang w:eastAsia="ru-RU"/>
        </w:rPr>
        <w:t xml:space="preserve">подтверждена главным распорядителем бюджетных средств; </w:t>
      </w:r>
    </w:p>
    <w:p w:rsidR="001C1AF9" w:rsidRPr="00111A26" w:rsidRDefault="001C1AF9" w:rsidP="001C1AF9">
      <w:pPr>
        <w:contextualSpacing/>
        <w:jc w:val="both"/>
        <w:rPr>
          <w:rFonts w:cs="Times New Roman"/>
          <w:szCs w:val="28"/>
          <w:lang w:eastAsia="ru-RU"/>
        </w:rPr>
      </w:pPr>
      <w:r w:rsidRPr="00111A26">
        <w:rPr>
          <w:rFonts w:cs="Times New Roman"/>
          <w:szCs w:val="28"/>
          <w:lang w:eastAsia="ru-RU"/>
        </w:rPr>
        <w:t xml:space="preserve">k </w:t>
      </w:r>
      <w:r>
        <w:rPr>
          <w:rFonts w:cs="Times New Roman"/>
          <w:szCs w:val="28"/>
          <w:lang w:eastAsia="ru-RU"/>
        </w:rPr>
        <w:t>‒</w:t>
      </w:r>
      <w:r w:rsidRPr="00111A26">
        <w:rPr>
          <w:rFonts w:cs="Times New Roman"/>
          <w:szCs w:val="28"/>
          <w:lang w:eastAsia="ru-RU"/>
        </w:rPr>
        <w:t xml:space="preserve"> коэффициент возврата иных межбюджетных трансфертов; </w:t>
      </w:r>
    </w:p>
    <w:p w:rsidR="001C1AF9" w:rsidRPr="00111A26" w:rsidRDefault="001C1AF9" w:rsidP="001C1AF9">
      <w:pPr>
        <w:contextualSpacing/>
        <w:jc w:val="both"/>
        <w:rPr>
          <w:rFonts w:cs="Times New Roman"/>
          <w:szCs w:val="28"/>
          <w:lang w:eastAsia="ru-RU"/>
        </w:rPr>
      </w:pPr>
      <w:r w:rsidRPr="00111A26">
        <w:rPr>
          <w:rFonts w:cs="Times New Roman"/>
          <w:szCs w:val="28"/>
          <w:lang w:eastAsia="ru-RU"/>
        </w:rPr>
        <w:t xml:space="preserve">m </w:t>
      </w:r>
      <w:r>
        <w:rPr>
          <w:rFonts w:cs="Times New Roman"/>
          <w:szCs w:val="28"/>
          <w:lang w:eastAsia="ru-RU"/>
        </w:rPr>
        <w:t>‒</w:t>
      </w:r>
      <w:r w:rsidRPr="00111A26">
        <w:rPr>
          <w:rFonts w:cs="Times New Roman"/>
          <w:szCs w:val="28"/>
          <w:lang w:eastAsia="ru-RU"/>
        </w:rPr>
        <w:t xml:space="preserve"> количество результатов предоставления иных межбюджетных трансфертов, по которым индекс, отражающий уровень </w:t>
      </w:r>
      <w:proofErr w:type="spellStart"/>
      <w:r w:rsidRPr="00111A26">
        <w:rPr>
          <w:rFonts w:cs="Times New Roman"/>
          <w:szCs w:val="28"/>
          <w:lang w:eastAsia="ru-RU"/>
        </w:rPr>
        <w:t>недостижения</w:t>
      </w:r>
      <w:proofErr w:type="spellEnd"/>
      <w:r w:rsidRPr="00111A26">
        <w:rPr>
          <w:rFonts w:cs="Times New Roman"/>
          <w:szCs w:val="28"/>
          <w:lang w:eastAsia="ru-RU"/>
        </w:rPr>
        <w:t xml:space="preserve"> i-</w:t>
      </w:r>
      <w:proofErr w:type="spellStart"/>
      <w:r w:rsidRPr="00111A26">
        <w:rPr>
          <w:rFonts w:cs="Times New Roman"/>
          <w:szCs w:val="28"/>
          <w:lang w:eastAsia="ru-RU"/>
        </w:rPr>
        <w:t>го</w:t>
      </w:r>
      <w:proofErr w:type="spellEnd"/>
      <w:r w:rsidRPr="00111A26">
        <w:rPr>
          <w:rFonts w:cs="Times New Roman"/>
          <w:szCs w:val="28"/>
          <w:lang w:eastAsia="ru-RU"/>
        </w:rPr>
        <w:t xml:space="preserve"> результата предоставления иных межбюджетных трансфертов, имеет положительное значение (больше нуля); </w:t>
      </w:r>
    </w:p>
    <w:p w:rsidR="001C1AF9" w:rsidRDefault="001C1AF9" w:rsidP="001C1AF9">
      <w:pPr>
        <w:contextualSpacing/>
        <w:jc w:val="both"/>
        <w:rPr>
          <w:rFonts w:cs="Times New Roman"/>
          <w:szCs w:val="28"/>
          <w:lang w:eastAsia="ru-RU"/>
        </w:rPr>
      </w:pPr>
      <w:r w:rsidRPr="00111A26">
        <w:rPr>
          <w:rFonts w:cs="Times New Roman"/>
          <w:szCs w:val="28"/>
          <w:lang w:eastAsia="ru-RU"/>
        </w:rPr>
        <w:t xml:space="preserve">n </w:t>
      </w:r>
      <w:r>
        <w:rPr>
          <w:rFonts w:cs="Times New Roman"/>
          <w:szCs w:val="28"/>
          <w:lang w:eastAsia="ru-RU"/>
        </w:rPr>
        <w:t>‒</w:t>
      </w:r>
      <w:r w:rsidRPr="00111A26">
        <w:rPr>
          <w:rFonts w:cs="Times New Roman"/>
          <w:szCs w:val="28"/>
          <w:lang w:eastAsia="ru-RU"/>
        </w:rPr>
        <w:t xml:space="preserve"> общее количество результатов предоставления</w:t>
      </w:r>
      <w:r>
        <w:rPr>
          <w:rFonts w:cs="Times New Roman"/>
          <w:szCs w:val="28"/>
          <w:lang w:eastAsia="ru-RU"/>
        </w:rPr>
        <w:t xml:space="preserve"> иных межбюджетных трансфертов;</w:t>
      </w:r>
    </w:p>
    <w:p w:rsidR="001C1AF9" w:rsidRPr="00111A26" w:rsidRDefault="001C1AF9" w:rsidP="001C1AF9">
      <w:pPr>
        <w:contextualSpacing/>
        <w:jc w:val="both"/>
        <w:rPr>
          <w:rFonts w:cs="Times New Roman"/>
          <w:szCs w:val="28"/>
          <w:lang w:eastAsia="ru-RU"/>
        </w:rPr>
      </w:pPr>
      <w:r w:rsidRPr="00111A26">
        <w:rPr>
          <w:rFonts w:cs="Times New Roman"/>
          <w:szCs w:val="28"/>
          <w:lang w:eastAsia="ru-RU"/>
        </w:rPr>
        <w:t xml:space="preserve">0,1 </w:t>
      </w:r>
      <w:r>
        <w:rPr>
          <w:rFonts w:cs="Times New Roman"/>
          <w:szCs w:val="28"/>
          <w:lang w:eastAsia="ru-RU"/>
        </w:rPr>
        <w:t>‒</w:t>
      </w:r>
      <w:r w:rsidRPr="00111A26">
        <w:rPr>
          <w:rFonts w:cs="Times New Roman"/>
          <w:szCs w:val="28"/>
          <w:lang w:eastAsia="ru-RU"/>
        </w:rPr>
        <w:t xml:space="preserve"> понижающий коэффициент суммы возврата иных межбюджетных трансфертов. </w:t>
      </w:r>
    </w:p>
    <w:p w:rsidR="001C1AF9" w:rsidRDefault="001C1AF9" w:rsidP="001C1AF9">
      <w:pPr>
        <w:ind w:firstLine="708"/>
        <w:contextualSpacing/>
        <w:jc w:val="both"/>
        <w:rPr>
          <w:rFonts w:cs="Times New Roman"/>
          <w:szCs w:val="28"/>
          <w:lang w:eastAsia="ru-RU"/>
        </w:rPr>
      </w:pPr>
      <w:r w:rsidRPr="00111A26">
        <w:rPr>
          <w:rFonts w:cs="Times New Roman"/>
          <w:szCs w:val="28"/>
          <w:lang w:eastAsia="ru-RU"/>
        </w:rPr>
        <w:t xml:space="preserve">Коэффициент возврата иных межбюджетных трансфертов (k) рассчитывается по формуле: </w:t>
      </w:r>
    </w:p>
    <w:p w:rsidR="001C1AF9" w:rsidRPr="00111A26" w:rsidRDefault="001C1AF9" w:rsidP="001C1AF9">
      <w:pPr>
        <w:ind w:firstLine="708"/>
        <w:contextualSpacing/>
        <w:jc w:val="both"/>
        <w:rPr>
          <w:rFonts w:cs="Times New Roman"/>
          <w:szCs w:val="28"/>
          <w:lang w:eastAsia="ru-RU"/>
        </w:rPr>
      </w:pPr>
    </w:p>
    <w:p w:rsidR="001C1AF9" w:rsidRDefault="001C1AF9" w:rsidP="001C1AF9">
      <w:pPr>
        <w:ind w:firstLine="0"/>
        <w:contextualSpacing/>
        <w:jc w:val="center"/>
        <w:rPr>
          <w:noProof/>
          <w:position w:val="-12"/>
          <w:lang w:eastAsia="ru-RU"/>
        </w:rPr>
      </w:pPr>
      <w:r w:rsidRPr="00375784">
        <w:rPr>
          <w:noProof/>
          <w:position w:val="-12"/>
          <w:lang w:eastAsia="ru-RU"/>
        </w:rPr>
        <w:drawing>
          <wp:inline distT="0" distB="0" distL="0" distR="0">
            <wp:extent cx="1052830" cy="31877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2830" cy="318770"/>
                    </a:xfrm>
                    <a:prstGeom prst="rect">
                      <a:avLst/>
                    </a:prstGeom>
                    <a:noFill/>
                    <a:ln>
                      <a:noFill/>
                    </a:ln>
                  </pic:spPr>
                </pic:pic>
              </a:graphicData>
            </a:graphic>
          </wp:inline>
        </w:drawing>
      </w:r>
    </w:p>
    <w:p w:rsidR="001C1AF9" w:rsidRPr="00111A26" w:rsidRDefault="001C1AF9" w:rsidP="001C1AF9">
      <w:pPr>
        <w:ind w:firstLine="0"/>
        <w:contextualSpacing/>
        <w:jc w:val="both"/>
        <w:rPr>
          <w:rFonts w:cs="Times New Roman"/>
          <w:szCs w:val="28"/>
          <w:lang w:eastAsia="ru-RU"/>
        </w:rPr>
      </w:pPr>
      <w:r w:rsidRPr="00111A26">
        <w:rPr>
          <w:rFonts w:cs="Times New Roman"/>
          <w:szCs w:val="28"/>
          <w:lang w:eastAsia="ru-RU"/>
        </w:rPr>
        <w:t xml:space="preserve">где </w:t>
      </w:r>
      <w:proofErr w:type="spellStart"/>
      <w:r w:rsidRPr="00111A26">
        <w:rPr>
          <w:rFonts w:cs="Times New Roman"/>
          <w:szCs w:val="28"/>
          <w:lang w:eastAsia="ru-RU"/>
        </w:rPr>
        <w:t>Di</w:t>
      </w:r>
      <w:proofErr w:type="spellEnd"/>
      <w:r w:rsidRPr="00111A26">
        <w:rPr>
          <w:rFonts w:cs="Times New Roman"/>
          <w:szCs w:val="28"/>
          <w:lang w:eastAsia="ru-RU"/>
        </w:rPr>
        <w:t xml:space="preserve"> </w:t>
      </w:r>
      <w:r>
        <w:rPr>
          <w:rFonts w:cs="Times New Roman"/>
          <w:szCs w:val="28"/>
          <w:lang w:eastAsia="ru-RU"/>
        </w:rPr>
        <w:t>‒</w:t>
      </w:r>
      <w:r w:rsidRPr="00111A26">
        <w:rPr>
          <w:rFonts w:cs="Times New Roman"/>
          <w:szCs w:val="28"/>
          <w:lang w:eastAsia="ru-RU"/>
        </w:rPr>
        <w:t xml:space="preserve"> индекс, отражающий уровень </w:t>
      </w:r>
      <w:proofErr w:type="spellStart"/>
      <w:r w:rsidRPr="00111A26">
        <w:rPr>
          <w:rFonts w:cs="Times New Roman"/>
          <w:szCs w:val="28"/>
          <w:lang w:eastAsia="ru-RU"/>
        </w:rPr>
        <w:t>недостижения</w:t>
      </w:r>
      <w:proofErr w:type="spellEnd"/>
      <w:r w:rsidRPr="00111A26">
        <w:rPr>
          <w:rFonts w:cs="Times New Roman"/>
          <w:szCs w:val="28"/>
          <w:lang w:eastAsia="ru-RU"/>
        </w:rPr>
        <w:t xml:space="preserve"> i-</w:t>
      </w:r>
      <w:proofErr w:type="spellStart"/>
      <w:r w:rsidRPr="00111A26">
        <w:rPr>
          <w:rFonts w:cs="Times New Roman"/>
          <w:szCs w:val="28"/>
          <w:lang w:eastAsia="ru-RU"/>
        </w:rPr>
        <w:t>го</w:t>
      </w:r>
      <w:proofErr w:type="spellEnd"/>
      <w:r w:rsidRPr="00111A26">
        <w:rPr>
          <w:rFonts w:cs="Times New Roman"/>
          <w:szCs w:val="28"/>
          <w:lang w:eastAsia="ru-RU"/>
        </w:rPr>
        <w:t xml:space="preserve"> результата предоставления иных межбюджетных трансфертов. </w:t>
      </w:r>
    </w:p>
    <w:p w:rsidR="001C1AF9" w:rsidRPr="00111A26" w:rsidRDefault="001C1AF9" w:rsidP="001C1AF9">
      <w:pPr>
        <w:contextualSpacing/>
        <w:jc w:val="both"/>
        <w:rPr>
          <w:rFonts w:cs="Times New Roman"/>
          <w:szCs w:val="28"/>
          <w:lang w:eastAsia="ru-RU"/>
        </w:rPr>
      </w:pPr>
      <w:r w:rsidRPr="00111A26">
        <w:rPr>
          <w:rFonts w:cs="Times New Roman"/>
          <w:szCs w:val="28"/>
          <w:lang w:eastAsia="ru-RU"/>
        </w:rPr>
        <w:t xml:space="preserve">При расчете коэффициента возврата иных межбюджетных трансфертов используются только положительные значения индекса, отражающего уровень </w:t>
      </w:r>
      <w:proofErr w:type="spellStart"/>
      <w:r w:rsidRPr="00111A26">
        <w:rPr>
          <w:rFonts w:cs="Times New Roman"/>
          <w:szCs w:val="28"/>
          <w:lang w:eastAsia="ru-RU"/>
        </w:rPr>
        <w:t>недостижения</w:t>
      </w:r>
      <w:proofErr w:type="spellEnd"/>
      <w:r w:rsidRPr="00111A26">
        <w:rPr>
          <w:rFonts w:cs="Times New Roman"/>
          <w:szCs w:val="28"/>
          <w:lang w:eastAsia="ru-RU"/>
        </w:rPr>
        <w:t xml:space="preserve"> i-</w:t>
      </w:r>
      <w:proofErr w:type="spellStart"/>
      <w:r w:rsidRPr="00111A26">
        <w:rPr>
          <w:rFonts w:cs="Times New Roman"/>
          <w:szCs w:val="28"/>
          <w:lang w:eastAsia="ru-RU"/>
        </w:rPr>
        <w:t>го</w:t>
      </w:r>
      <w:proofErr w:type="spellEnd"/>
      <w:r w:rsidRPr="00111A26">
        <w:rPr>
          <w:rFonts w:cs="Times New Roman"/>
          <w:szCs w:val="28"/>
          <w:lang w:eastAsia="ru-RU"/>
        </w:rPr>
        <w:t xml:space="preserve"> результата предоставления иных межбюджетных трансфертов. </w:t>
      </w:r>
    </w:p>
    <w:p w:rsidR="001C1AF9" w:rsidRDefault="001C1AF9" w:rsidP="001C1AF9">
      <w:pPr>
        <w:contextualSpacing/>
        <w:jc w:val="both"/>
        <w:rPr>
          <w:rFonts w:cs="Times New Roman"/>
          <w:szCs w:val="28"/>
          <w:lang w:eastAsia="ru-RU"/>
        </w:rPr>
      </w:pPr>
      <w:r w:rsidRPr="00111A26">
        <w:rPr>
          <w:rFonts w:cs="Times New Roman"/>
          <w:szCs w:val="28"/>
          <w:lang w:eastAsia="ru-RU"/>
        </w:rPr>
        <w:t xml:space="preserve">Индекс, отражающий уровень </w:t>
      </w:r>
      <w:proofErr w:type="spellStart"/>
      <w:r w:rsidRPr="00111A26">
        <w:rPr>
          <w:rFonts w:cs="Times New Roman"/>
          <w:szCs w:val="28"/>
          <w:lang w:eastAsia="ru-RU"/>
        </w:rPr>
        <w:t>недостижения</w:t>
      </w:r>
      <w:proofErr w:type="spellEnd"/>
      <w:r w:rsidRPr="00111A26">
        <w:rPr>
          <w:rFonts w:cs="Times New Roman"/>
          <w:szCs w:val="28"/>
          <w:lang w:eastAsia="ru-RU"/>
        </w:rPr>
        <w:t xml:space="preserve"> i-</w:t>
      </w:r>
      <w:proofErr w:type="spellStart"/>
      <w:r w:rsidRPr="00111A26">
        <w:rPr>
          <w:rFonts w:cs="Times New Roman"/>
          <w:szCs w:val="28"/>
          <w:lang w:eastAsia="ru-RU"/>
        </w:rPr>
        <w:t>го</w:t>
      </w:r>
      <w:proofErr w:type="spellEnd"/>
      <w:r w:rsidRPr="00111A26">
        <w:rPr>
          <w:rFonts w:cs="Times New Roman"/>
          <w:szCs w:val="28"/>
          <w:lang w:eastAsia="ru-RU"/>
        </w:rPr>
        <w:t xml:space="preserve"> результата предоставления иных межбюджетных трансфертов (</w:t>
      </w:r>
      <w:proofErr w:type="spellStart"/>
      <w:r w:rsidRPr="00111A26">
        <w:rPr>
          <w:rFonts w:cs="Times New Roman"/>
          <w:szCs w:val="28"/>
          <w:lang w:eastAsia="ru-RU"/>
        </w:rPr>
        <w:t>Di</w:t>
      </w:r>
      <w:proofErr w:type="spellEnd"/>
      <w:r w:rsidRPr="00111A26">
        <w:rPr>
          <w:rFonts w:cs="Times New Roman"/>
          <w:szCs w:val="28"/>
          <w:lang w:eastAsia="ru-RU"/>
        </w:rPr>
        <w:t>), определяется по</w:t>
      </w:r>
      <w:r>
        <w:rPr>
          <w:rFonts w:cs="Times New Roman"/>
          <w:szCs w:val="28"/>
          <w:lang w:eastAsia="ru-RU"/>
        </w:rPr>
        <w:t> </w:t>
      </w:r>
      <w:r w:rsidRPr="00111A26">
        <w:rPr>
          <w:rFonts w:cs="Times New Roman"/>
          <w:szCs w:val="28"/>
          <w:lang w:eastAsia="ru-RU"/>
        </w:rPr>
        <w:t>формуле:</w:t>
      </w:r>
    </w:p>
    <w:p w:rsidR="001C1AF9" w:rsidRPr="00111A26" w:rsidRDefault="001C1AF9" w:rsidP="001C1AF9">
      <w:pPr>
        <w:contextualSpacing/>
        <w:jc w:val="both"/>
        <w:rPr>
          <w:rFonts w:cs="Times New Roman"/>
          <w:szCs w:val="28"/>
          <w:lang w:eastAsia="ru-RU"/>
        </w:rPr>
      </w:pPr>
    </w:p>
    <w:p w:rsidR="001C1AF9" w:rsidRDefault="001C1AF9" w:rsidP="001C1AF9">
      <w:pPr>
        <w:ind w:firstLine="0"/>
        <w:contextualSpacing/>
        <w:jc w:val="center"/>
        <w:rPr>
          <w:rFonts w:cs="Times New Roman"/>
          <w:szCs w:val="28"/>
          <w:lang w:eastAsia="ru-RU"/>
        </w:rPr>
      </w:pPr>
      <w:proofErr w:type="spellStart"/>
      <w:r w:rsidRPr="00111A26">
        <w:rPr>
          <w:rFonts w:cs="Times New Roman"/>
          <w:szCs w:val="28"/>
          <w:lang w:eastAsia="ru-RU"/>
        </w:rPr>
        <w:t>Di</w:t>
      </w:r>
      <w:proofErr w:type="spellEnd"/>
      <w:r w:rsidRPr="00111A26">
        <w:rPr>
          <w:rFonts w:cs="Times New Roman"/>
          <w:szCs w:val="28"/>
          <w:lang w:eastAsia="ru-RU"/>
        </w:rPr>
        <w:t xml:space="preserve"> = 1 - </w:t>
      </w:r>
      <w:proofErr w:type="spellStart"/>
      <w:r w:rsidRPr="00111A26">
        <w:rPr>
          <w:rFonts w:cs="Times New Roman"/>
          <w:szCs w:val="28"/>
          <w:lang w:eastAsia="ru-RU"/>
        </w:rPr>
        <w:t>Ti</w:t>
      </w:r>
      <w:proofErr w:type="spellEnd"/>
      <w:r w:rsidRPr="00111A26">
        <w:rPr>
          <w:rFonts w:cs="Times New Roman"/>
          <w:szCs w:val="28"/>
          <w:lang w:eastAsia="ru-RU"/>
        </w:rPr>
        <w:t xml:space="preserve"> / </w:t>
      </w:r>
      <w:proofErr w:type="spellStart"/>
      <w:r w:rsidRPr="00111A26">
        <w:rPr>
          <w:rFonts w:cs="Times New Roman"/>
          <w:szCs w:val="28"/>
          <w:lang w:eastAsia="ru-RU"/>
        </w:rPr>
        <w:t>Si</w:t>
      </w:r>
      <w:proofErr w:type="spellEnd"/>
      <w:r w:rsidRPr="00111A26">
        <w:rPr>
          <w:rFonts w:cs="Times New Roman"/>
          <w:szCs w:val="28"/>
          <w:lang w:eastAsia="ru-RU"/>
        </w:rPr>
        <w:t xml:space="preserve">, </w:t>
      </w:r>
    </w:p>
    <w:p w:rsidR="001C1AF9" w:rsidRDefault="001C1AF9" w:rsidP="001C1AF9">
      <w:pPr>
        <w:ind w:firstLine="0"/>
        <w:contextualSpacing/>
        <w:rPr>
          <w:rFonts w:cs="Times New Roman"/>
          <w:szCs w:val="28"/>
          <w:lang w:eastAsia="ru-RU"/>
        </w:rPr>
      </w:pPr>
      <w:r w:rsidRPr="00111A26">
        <w:rPr>
          <w:rFonts w:cs="Times New Roman"/>
          <w:szCs w:val="28"/>
          <w:lang w:eastAsia="ru-RU"/>
        </w:rPr>
        <w:t xml:space="preserve">где: </w:t>
      </w:r>
    </w:p>
    <w:p w:rsidR="001C1AF9" w:rsidRDefault="001C1AF9" w:rsidP="001C1AF9">
      <w:pPr>
        <w:contextualSpacing/>
        <w:jc w:val="both"/>
        <w:rPr>
          <w:rFonts w:cs="Times New Roman"/>
          <w:szCs w:val="28"/>
          <w:lang w:eastAsia="ru-RU"/>
        </w:rPr>
      </w:pPr>
      <w:proofErr w:type="spellStart"/>
      <w:r w:rsidRPr="00111A26">
        <w:rPr>
          <w:rFonts w:cs="Times New Roman"/>
          <w:szCs w:val="28"/>
          <w:lang w:eastAsia="ru-RU"/>
        </w:rPr>
        <w:t>Ti</w:t>
      </w:r>
      <w:proofErr w:type="spellEnd"/>
      <w:r w:rsidRPr="00111A26">
        <w:rPr>
          <w:rFonts w:cs="Times New Roman"/>
          <w:szCs w:val="28"/>
          <w:lang w:eastAsia="ru-RU"/>
        </w:rPr>
        <w:t xml:space="preserve"> </w:t>
      </w:r>
      <w:r>
        <w:rPr>
          <w:rFonts w:cs="Times New Roman"/>
          <w:szCs w:val="28"/>
          <w:lang w:eastAsia="ru-RU"/>
        </w:rPr>
        <w:t>‒</w:t>
      </w:r>
      <w:r w:rsidRPr="00111A26">
        <w:rPr>
          <w:rFonts w:cs="Times New Roman"/>
          <w:szCs w:val="28"/>
          <w:lang w:eastAsia="ru-RU"/>
        </w:rPr>
        <w:t xml:space="preserve"> фактически достигнутое значение i-</w:t>
      </w:r>
      <w:proofErr w:type="spellStart"/>
      <w:r w:rsidRPr="00111A26">
        <w:rPr>
          <w:rFonts w:cs="Times New Roman"/>
          <w:szCs w:val="28"/>
          <w:lang w:eastAsia="ru-RU"/>
        </w:rPr>
        <w:t>го</w:t>
      </w:r>
      <w:proofErr w:type="spellEnd"/>
      <w:r w:rsidRPr="00111A26">
        <w:rPr>
          <w:rFonts w:cs="Times New Roman"/>
          <w:szCs w:val="28"/>
          <w:lang w:eastAsia="ru-RU"/>
        </w:rPr>
        <w:t xml:space="preserve"> результата предоставления иных межбюджетных трансфертов на отчетную дату; </w:t>
      </w:r>
    </w:p>
    <w:p w:rsidR="001C1AF9" w:rsidRPr="00111A26" w:rsidRDefault="001C1AF9" w:rsidP="001C1AF9">
      <w:pPr>
        <w:contextualSpacing/>
        <w:jc w:val="both"/>
        <w:rPr>
          <w:rFonts w:cs="Times New Roman"/>
          <w:szCs w:val="28"/>
          <w:lang w:eastAsia="ru-RU"/>
        </w:rPr>
      </w:pPr>
      <w:proofErr w:type="spellStart"/>
      <w:r w:rsidRPr="00111A26">
        <w:rPr>
          <w:rFonts w:cs="Times New Roman"/>
          <w:szCs w:val="28"/>
          <w:lang w:eastAsia="ru-RU"/>
        </w:rPr>
        <w:t>Si</w:t>
      </w:r>
      <w:proofErr w:type="spellEnd"/>
      <w:r w:rsidRPr="00111A26">
        <w:rPr>
          <w:rFonts w:cs="Times New Roman"/>
          <w:szCs w:val="28"/>
          <w:lang w:eastAsia="ru-RU"/>
        </w:rPr>
        <w:t xml:space="preserve"> </w:t>
      </w:r>
      <w:r>
        <w:rPr>
          <w:rFonts w:cs="Times New Roman"/>
          <w:szCs w:val="28"/>
          <w:lang w:eastAsia="ru-RU"/>
        </w:rPr>
        <w:t>‒</w:t>
      </w:r>
      <w:r w:rsidRPr="00111A26">
        <w:rPr>
          <w:rFonts w:cs="Times New Roman"/>
          <w:szCs w:val="28"/>
          <w:lang w:eastAsia="ru-RU"/>
        </w:rPr>
        <w:t xml:space="preserve"> плановое значение i-</w:t>
      </w:r>
      <w:proofErr w:type="spellStart"/>
      <w:r w:rsidRPr="00111A26">
        <w:rPr>
          <w:rFonts w:cs="Times New Roman"/>
          <w:szCs w:val="28"/>
          <w:lang w:eastAsia="ru-RU"/>
        </w:rPr>
        <w:t>го</w:t>
      </w:r>
      <w:proofErr w:type="spellEnd"/>
      <w:r w:rsidRPr="00111A26">
        <w:rPr>
          <w:rFonts w:cs="Times New Roman"/>
          <w:szCs w:val="28"/>
          <w:lang w:eastAsia="ru-RU"/>
        </w:rPr>
        <w:t xml:space="preserve"> результата предоставления иных межбюджетных трансфертов, установленное соглашением. </w:t>
      </w:r>
    </w:p>
    <w:p w:rsidR="001C1AF9" w:rsidRPr="00111A26" w:rsidRDefault="001C1AF9" w:rsidP="001C1AF9">
      <w:pPr>
        <w:widowControl w:val="0"/>
        <w:autoSpaceDE w:val="0"/>
        <w:autoSpaceDN w:val="0"/>
        <w:adjustRightInd w:val="0"/>
        <w:contextualSpacing/>
        <w:jc w:val="both"/>
        <w:rPr>
          <w:rFonts w:cs="Times New Roman"/>
          <w:szCs w:val="28"/>
          <w:lang w:eastAsia="ru-RU"/>
        </w:rPr>
      </w:pPr>
      <w:r w:rsidRPr="00111A26">
        <w:rPr>
          <w:rFonts w:cs="Times New Roman"/>
          <w:szCs w:val="28"/>
          <w:lang w:eastAsia="ru-RU"/>
        </w:rPr>
        <w:t>2</w:t>
      </w:r>
      <w:r>
        <w:rPr>
          <w:rFonts w:cs="Times New Roman"/>
          <w:szCs w:val="28"/>
          <w:lang w:eastAsia="ru-RU"/>
        </w:rPr>
        <w:t>4</w:t>
      </w:r>
      <w:r w:rsidRPr="00111A26">
        <w:rPr>
          <w:rFonts w:cs="Times New Roman"/>
          <w:szCs w:val="28"/>
          <w:lang w:eastAsia="ru-RU"/>
        </w:rPr>
        <w:t xml:space="preserve">. Ответственность за нецелевое использование иных межбюджетных трансфертов, а также за недостоверность представляемых сведений возлагается на финансовые органы муниципальных образований </w:t>
      </w:r>
      <w:r>
        <w:rPr>
          <w:rFonts w:cs="Times New Roman"/>
          <w:szCs w:val="28"/>
          <w:lang w:eastAsia="ru-RU"/>
        </w:rPr>
        <w:t xml:space="preserve">Ярославской </w:t>
      </w:r>
      <w:r w:rsidRPr="00111A26">
        <w:rPr>
          <w:rFonts w:cs="Times New Roman"/>
          <w:szCs w:val="28"/>
          <w:lang w:eastAsia="ru-RU"/>
        </w:rPr>
        <w:t xml:space="preserve">области и уполномоченные органы муниципальных образований </w:t>
      </w:r>
      <w:r>
        <w:rPr>
          <w:rFonts w:cs="Times New Roman"/>
          <w:szCs w:val="28"/>
          <w:lang w:eastAsia="ru-RU"/>
        </w:rPr>
        <w:t xml:space="preserve">Ярославской </w:t>
      </w:r>
      <w:r w:rsidRPr="00111A26">
        <w:rPr>
          <w:rFonts w:cs="Times New Roman"/>
          <w:szCs w:val="28"/>
          <w:lang w:eastAsia="ru-RU"/>
        </w:rPr>
        <w:t xml:space="preserve">области. </w:t>
      </w:r>
    </w:p>
    <w:p w:rsidR="001C1AF9" w:rsidRDefault="001C1AF9" w:rsidP="001C1AF9">
      <w:pPr>
        <w:widowControl w:val="0"/>
        <w:autoSpaceDE w:val="0"/>
        <w:autoSpaceDN w:val="0"/>
        <w:adjustRightInd w:val="0"/>
        <w:contextualSpacing/>
        <w:jc w:val="both"/>
        <w:rPr>
          <w:rFonts w:cs="Times New Roman"/>
          <w:szCs w:val="28"/>
          <w:lang w:eastAsia="ru-RU"/>
        </w:rPr>
      </w:pPr>
      <w:r w:rsidRPr="00111A26">
        <w:rPr>
          <w:rFonts w:cs="Times New Roman"/>
          <w:szCs w:val="28"/>
          <w:lang w:eastAsia="ru-RU"/>
        </w:rPr>
        <w:t>2</w:t>
      </w:r>
      <w:r>
        <w:rPr>
          <w:rFonts w:cs="Times New Roman"/>
          <w:szCs w:val="28"/>
          <w:lang w:eastAsia="ru-RU"/>
        </w:rPr>
        <w:t>5</w:t>
      </w:r>
      <w:r w:rsidRPr="00111A26">
        <w:rPr>
          <w:rFonts w:cs="Times New Roman"/>
          <w:szCs w:val="28"/>
          <w:lang w:eastAsia="ru-RU"/>
        </w:rPr>
        <w:t xml:space="preserve">. В случае нецелевого использования иных межбюджетных трансфертов к муниципальным образованиям </w:t>
      </w:r>
      <w:r>
        <w:rPr>
          <w:rFonts w:cs="Times New Roman"/>
          <w:szCs w:val="28"/>
          <w:lang w:eastAsia="ru-RU"/>
        </w:rPr>
        <w:t xml:space="preserve">Ярославской </w:t>
      </w:r>
      <w:r w:rsidRPr="00111A26">
        <w:rPr>
          <w:rFonts w:cs="Times New Roman"/>
          <w:szCs w:val="28"/>
          <w:lang w:eastAsia="ru-RU"/>
        </w:rPr>
        <w:t xml:space="preserve">области применяются бюджетные меры принуждения, предусмотренные законодательством Российской Федерации. </w:t>
      </w:r>
    </w:p>
    <w:p w:rsidR="001C1AF9" w:rsidRPr="00687D78" w:rsidRDefault="001C1AF9" w:rsidP="001C1AF9">
      <w:pPr>
        <w:widowControl w:val="0"/>
        <w:autoSpaceDE w:val="0"/>
        <w:autoSpaceDN w:val="0"/>
        <w:adjustRightInd w:val="0"/>
        <w:contextualSpacing/>
        <w:jc w:val="both"/>
        <w:rPr>
          <w:rFonts w:cs="Times New Roman"/>
          <w:szCs w:val="28"/>
          <w:lang w:eastAsia="ru-RU"/>
        </w:rPr>
      </w:pPr>
      <w:r w:rsidRPr="00111A26">
        <w:rPr>
          <w:rFonts w:cs="Times New Roman"/>
          <w:szCs w:val="28"/>
          <w:lang w:eastAsia="ru-RU"/>
        </w:rPr>
        <w:t>2</w:t>
      </w:r>
      <w:r>
        <w:rPr>
          <w:rFonts w:cs="Times New Roman"/>
          <w:szCs w:val="28"/>
          <w:lang w:eastAsia="ru-RU"/>
        </w:rPr>
        <w:t>6</w:t>
      </w:r>
      <w:r w:rsidRPr="00111A26">
        <w:rPr>
          <w:rFonts w:cs="Times New Roman"/>
          <w:szCs w:val="28"/>
          <w:lang w:eastAsia="ru-RU"/>
        </w:rPr>
        <w:t>. Контроль за соблюдением условий предоставления иных межбюджетных трансфертов осуществляют министерство</w:t>
      </w:r>
      <w:r w:rsidRPr="00687D78">
        <w:rPr>
          <w:rFonts w:cs="Times New Roman"/>
          <w:szCs w:val="28"/>
          <w:lang w:eastAsia="ru-RU"/>
        </w:rPr>
        <w:t xml:space="preserve"> и орган</w:t>
      </w:r>
      <w:r>
        <w:rPr>
          <w:rFonts w:cs="Times New Roman"/>
          <w:szCs w:val="28"/>
          <w:lang w:eastAsia="ru-RU"/>
        </w:rPr>
        <w:t>ы</w:t>
      </w:r>
      <w:r w:rsidRPr="00687D78">
        <w:rPr>
          <w:rFonts w:cs="Times New Roman"/>
          <w:szCs w:val="28"/>
          <w:lang w:eastAsia="ru-RU"/>
        </w:rPr>
        <w:t xml:space="preserve"> </w:t>
      </w:r>
      <w:r>
        <w:rPr>
          <w:rFonts w:cs="Times New Roman"/>
          <w:szCs w:val="28"/>
          <w:lang w:eastAsia="ru-RU"/>
        </w:rPr>
        <w:t xml:space="preserve">государственного </w:t>
      </w:r>
      <w:r w:rsidRPr="00687D78">
        <w:rPr>
          <w:rFonts w:cs="Times New Roman"/>
          <w:szCs w:val="28"/>
          <w:lang w:eastAsia="ru-RU"/>
        </w:rPr>
        <w:t xml:space="preserve">финансового контроля в соответствии с действующим </w:t>
      </w:r>
      <w:r w:rsidRPr="00687D78">
        <w:rPr>
          <w:rFonts w:cs="Times New Roman"/>
          <w:szCs w:val="28"/>
          <w:lang w:eastAsia="ru-RU"/>
        </w:rPr>
        <w:lastRenderedPageBreak/>
        <w:t xml:space="preserve">законодательством. </w:t>
      </w:r>
    </w:p>
    <w:p w:rsidR="001C1AF9" w:rsidRPr="00D81861" w:rsidRDefault="001C1AF9" w:rsidP="001C1AF9">
      <w:pPr>
        <w:ind w:left="3828" w:right="140" w:firstLine="0"/>
        <w:contextualSpacing/>
        <w:rPr>
          <w:rFonts w:cs="Times New Roman"/>
          <w:szCs w:val="28"/>
          <w:lang w:eastAsia="ru-RU"/>
        </w:rPr>
      </w:pPr>
    </w:p>
    <w:p w:rsidR="001C1AF9" w:rsidRPr="00D16308" w:rsidRDefault="001C1AF9" w:rsidP="001C1AF9">
      <w:pPr>
        <w:keepNext/>
        <w:keepLines/>
        <w:ind w:left="3828" w:right="140" w:firstLine="0"/>
        <w:contextualSpacing/>
        <w:rPr>
          <w:rFonts w:cs="Times New Roman"/>
          <w:szCs w:val="28"/>
          <w:lang w:eastAsia="ru-RU"/>
        </w:rPr>
      </w:pPr>
      <w:r w:rsidRPr="00D16308">
        <w:rPr>
          <w:rFonts w:cs="Times New Roman"/>
          <w:szCs w:val="28"/>
          <w:lang w:eastAsia="ru-RU"/>
        </w:rPr>
        <w:t>Приложение</w:t>
      </w:r>
    </w:p>
    <w:p w:rsidR="001C1AF9" w:rsidRPr="00D16308" w:rsidRDefault="001C1AF9" w:rsidP="001C1AF9">
      <w:pPr>
        <w:keepNext/>
        <w:keepLines/>
        <w:ind w:left="3828" w:right="140" w:firstLine="0"/>
        <w:contextualSpacing/>
        <w:rPr>
          <w:rFonts w:cs="Times New Roman"/>
          <w:szCs w:val="28"/>
          <w:lang w:eastAsia="ru-RU"/>
        </w:rPr>
      </w:pPr>
      <w:r w:rsidRPr="00D16308">
        <w:rPr>
          <w:rFonts w:cs="Times New Roman"/>
          <w:szCs w:val="28"/>
          <w:lang w:eastAsia="ru-RU"/>
        </w:rPr>
        <w:t>к Методике распределения и правилам предоставления иных межбюджетных трансфертов из областного бюджета бюджетам муниципальных образований Ярославской области на реализацию</w:t>
      </w:r>
    </w:p>
    <w:p w:rsidR="001C1AF9" w:rsidRDefault="001C1AF9" w:rsidP="001C1AF9">
      <w:pPr>
        <w:keepNext/>
        <w:keepLines/>
        <w:ind w:left="3828" w:right="140" w:firstLine="0"/>
        <w:contextualSpacing/>
        <w:rPr>
          <w:rFonts w:cs="Times New Roman"/>
          <w:szCs w:val="28"/>
          <w:lang w:eastAsia="ru-RU"/>
        </w:rPr>
      </w:pPr>
      <w:r w:rsidRPr="00D16308">
        <w:rPr>
          <w:rFonts w:cs="Times New Roman"/>
          <w:szCs w:val="28"/>
          <w:lang w:eastAsia="ru-RU"/>
        </w:rPr>
        <w:t xml:space="preserve">мероприятий по строительству и реконструкции объектов </w:t>
      </w:r>
      <w:r>
        <w:rPr>
          <w:rFonts w:cs="Times New Roman"/>
          <w:szCs w:val="28"/>
          <w:lang w:eastAsia="ru-RU"/>
        </w:rPr>
        <w:t>водоснабжения и водоотведения</w:t>
      </w:r>
      <w:r w:rsidRPr="00D16308">
        <w:rPr>
          <w:rFonts w:cs="Times New Roman"/>
          <w:szCs w:val="28"/>
          <w:lang w:eastAsia="ru-RU"/>
        </w:rPr>
        <w:t xml:space="preserve"> за счет средств, высвобождаемых в рамках списания двух третей задолженности по отдельным бюджетным кредитам</w:t>
      </w:r>
    </w:p>
    <w:p w:rsidR="001C1AF9" w:rsidRPr="00D16308" w:rsidRDefault="001C1AF9" w:rsidP="001C1AF9">
      <w:pPr>
        <w:keepNext/>
        <w:keepLines/>
        <w:ind w:left="3828" w:right="140" w:firstLine="0"/>
        <w:contextualSpacing/>
        <w:rPr>
          <w:rFonts w:cs="Times New Roman"/>
          <w:szCs w:val="28"/>
          <w:lang w:eastAsia="ru-RU"/>
        </w:rPr>
      </w:pPr>
    </w:p>
    <w:p w:rsidR="001C1AF9" w:rsidRPr="00D16308" w:rsidRDefault="001C1AF9" w:rsidP="001C1AF9">
      <w:pPr>
        <w:keepNext/>
        <w:keepLines/>
        <w:ind w:left="3828" w:firstLine="0"/>
        <w:contextualSpacing/>
        <w:rPr>
          <w:rFonts w:cs="Times New Roman"/>
          <w:bCs/>
          <w:szCs w:val="28"/>
          <w:lang w:eastAsia="ru-RU"/>
        </w:rPr>
      </w:pPr>
      <w:r w:rsidRPr="00D16308">
        <w:rPr>
          <w:rFonts w:cs="Times New Roman"/>
          <w:bCs/>
          <w:szCs w:val="28"/>
          <w:lang w:eastAsia="ru-RU"/>
        </w:rPr>
        <w:t>Форма</w:t>
      </w:r>
    </w:p>
    <w:p w:rsidR="001C1AF9" w:rsidRDefault="001C1AF9" w:rsidP="001C1AF9">
      <w:pPr>
        <w:keepNext/>
        <w:keepLines/>
        <w:ind w:firstLine="0"/>
        <w:contextualSpacing/>
        <w:jc w:val="right"/>
        <w:rPr>
          <w:rFonts w:cs="Times New Roman"/>
          <w:bCs/>
          <w:szCs w:val="28"/>
          <w:lang w:eastAsia="ru-RU"/>
        </w:rPr>
      </w:pPr>
    </w:p>
    <w:p w:rsidR="001C1AF9" w:rsidRDefault="001C1AF9" w:rsidP="001C1AF9">
      <w:pPr>
        <w:keepNext/>
        <w:keepLines/>
        <w:ind w:firstLine="0"/>
        <w:contextualSpacing/>
        <w:jc w:val="center"/>
        <w:rPr>
          <w:rFonts w:cs="Times New Roman"/>
          <w:b/>
          <w:szCs w:val="28"/>
        </w:rPr>
      </w:pPr>
      <w:r w:rsidRPr="00C1114C">
        <w:rPr>
          <w:rFonts w:cs="Times New Roman"/>
          <w:b/>
          <w:szCs w:val="28"/>
        </w:rPr>
        <w:t>ЗАЯВКА</w:t>
      </w:r>
    </w:p>
    <w:p w:rsidR="001C1AF9" w:rsidRPr="00C1114C" w:rsidRDefault="001C1AF9" w:rsidP="001C1AF9">
      <w:pPr>
        <w:keepNext/>
        <w:keepLines/>
        <w:autoSpaceDE w:val="0"/>
        <w:autoSpaceDN w:val="0"/>
        <w:adjustRightInd w:val="0"/>
        <w:ind w:firstLine="0"/>
        <w:contextualSpacing/>
        <w:jc w:val="center"/>
        <w:outlineLvl w:val="0"/>
        <w:rPr>
          <w:rFonts w:cs="Times New Roman"/>
          <w:b/>
          <w:spacing w:val="-6"/>
          <w:szCs w:val="28"/>
        </w:rPr>
      </w:pPr>
      <w:r w:rsidRPr="003532F4">
        <w:rPr>
          <w:rFonts w:cs="Times New Roman"/>
          <w:b/>
          <w:bCs/>
          <w:spacing w:val="-6"/>
          <w:szCs w:val="28"/>
          <w:lang w:eastAsia="ru-RU"/>
        </w:rPr>
        <w:t>на перечисление иных межбюджетных трансфертов из областного бюджета бюджетам муниципальных образований Ярославской области на</w:t>
      </w:r>
      <w:r>
        <w:rPr>
          <w:rFonts w:cs="Times New Roman"/>
          <w:b/>
          <w:bCs/>
          <w:spacing w:val="-6"/>
          <w:szCs w:val="28"/>
          <w:lang w:eastAsia="ru-RU"/>
        </w:rPr>
        <w:t> </w:t>
      </w:r>
      <w:r w:rsidRPr="003532F4">
        <w:rPr>
          <w:rFonts w:cs="Times New Roman"/>
          <w:b/>
          <w:bCs/>
          <w:spacing w:val="-6"/>
          <w:szCs w:val="28"/>
          <w:lang w:eastAsia="ru-RU"/>
        </w:rPr>
        <w:t>реализацию мероприятий</w:t>
      </w:r>
      <w:r w:rsidRPr="00C1114C">
        <w:rPr>
          <w:rFonts w:cs="Times New Roman"/>
          <w:b/>
          <w:spacing w:val="-6"/>
          <w:szCs w:val="28"/>
        </w:rPr>
        <w:t xml:space="preserve"> по строительству и реконструкции объектов </w:t>
      </w:r>
      <w:r>
        <w:rPr>
          <w:rFonts w:cs="Times New Roman"/>
          <w:b/>
          <w:spacing w:val="-6"/>
          <w:szCs w:val="28"/>
        </w:rPr>
        <w:t>водоснабжения и водоотведения</w:t>
      </w:r>
      <w:r w:rsidRPr="00C1114C">
        <w:rPr>
          <w:rFonts w:cs="Times New Roman"/>
          <w:b/>
          <w:spacing w:val="-6"/>
          <w:szCs w:val="28"/>
        </w:rPr>
        <w:t xml:space="preserve"> за счет средств, высвобождаемых в рамках списания двух третей задолженности по отдельным бюджетным кредитам</w:t>
      </w:r>
      <w:r>
        <w:rPr>
          <w:rFonts w:cs="Times New Roman"/>
          <w:b/>
          <w:spacing w:val="-6"/>
          <w:szCs w:val="28"/>
        </w:rPr>
        <w:t>,</w:t>
      </w:r>
    </w:p>
    <w:p w:rsidR="001C1AF9" w:rsidRPr="00C1114C" w:rsidRDefault="001C1AF9" w:rsidP="001C1AF9">
      <w:pPr>
        <w:keepNext/>
        <w:keepLines/>
        <w:autoSpaceDE w:val="0"/>
        <w:autoSpaceDN w:val="0"/>
        <w:adjustRightInd w:val="0"/>
        <w:ind w:firstLine="0"/>
        <w:contextualSpacing/>
        <w:jc w:val="center"/>
        <w:outlineLvl w:val="0"/>
        <w:rPr>
          <w:rFonts w:cs="Times New Roman"/>
          <w:b/>
          <w:szCs w:val="28"/>
        </w:rPr>
      </w:pPr>
      <w:r w:rsidRPr="00C1114C">
        <w:rPr>
          <w:rFonts w:cs="Times New Roman"/>
          <w:b/>
          <w:szCs w:val="28"/>
        </w:rPr>
        <w:t>__________________________________________________________________</w:t>
      </w:r>
    </w:p>
    <w:p w:rsidR="001C1AF9" w:rsidRPr="00D75FEF" w:rsidRDefault="001C1AF9" w:rsidP="001C1AF9">
      <w:pPr>
        <w:keepNext/>
        <w:keepLines/>
        <w:ind w:firstLine="0"/>
        <w:contextualSpacing/>
        <w:jc w:val="center"/>
        <w:rPr>
          <w:rFonts w:cs="Times New Roman"/>
          <w:spacing w:val="-4"/>
          <w:sz w:val="24"/>
          <w:szCs w:val="24"/>
        </w:rPr>
      </w:pPr>
      <w:r w:rsidRPr="00D75FEF">
        <w:rPr>
          <w:rFonts w:cs="Times New Roman"/>
          <w:spacing w:val="-4"/>
          <w:sz w:val="24"/>
          <w:szCs w:val="24"/>
        </w:rPr>
        <w:t xml:space="preserve">(наименование муниципального образования </w:t>
      </w:r>
      <w:r>
        <w:rPr>
          <w:rFonts w:cs="Times New Roman"/>
          <w:spacing w:val="-4"/>
          <w:sz w:val="24"/>
          <w:szCs w:val="24"/>
        </w:rPr>
        <w:t xml:space="preserve">Ярославской </w:t>
      </w:r>
      <w:r w:rsidRPr="00D75FEF">
        <w:rPr>
          <w:rFonts w:cs="Times New Roman"/>
          <w:spacing w:val="-4"/>
          <w:sz w:val="24"/>
          <w:szCs w:val="24"/>
        </w:rPr>
        <w:t>области)</w:t>
      </w:r>
    </w:p>
    <w:p w:rsidR="001C1AF9" w:rsidRPr="00C1114C" w:rsidRDefault="001C1AF9" w:rsidP="001C1AF9">
      <w:pPr>
        <w:keepLines/>
        <w:ind w:firstLine="0"/>
        <w:contextualSpacing/>
        <w:jc w:val="center"/>
        <w:rPr>
          <w:rFonts w:cs="Times New Roman"/>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1965"/>
        <w:gridCol w:w="2860"/>
        <w:gridCol w:w="2208"/>
        <w:gridCol w:w="1858"/>
        <w:tblGridChange w:id="0">
          <w:tblGrid>
            <w:gridCol w:w="629"/>
            <w:gridCol w:w="1965"/>
            <w:gridCol w:w="2860"/>
            <w:gridCol w:w="2208"/>
            <w:gridCol w:w="1858"/>
          </w:tblGrid>
        </w:tblGridChange>
      </w:tblGrid>
      <w:tr w:rsidR="001C1AF9" w:rsidRPr="007D00F6" w:rsidTr="00AA21C9">
        <w:tc>
          <w:tcPr>
            <w:tcW w:w="637" w:type="dxa"/>
            <w:shd w:val="clear" w:color="auto" w:fill="auto"/>
          </w:tcPr>
          <w:p w:rsidR="001C1AF9" w:rsidRPr="00C1114C" w:rsidRDefault="001C1AF9" w:rsidP="00AA21C9">
            <w:pPr>
              <w:ind w:firstLine="0"/>
              <w:contextualSpacing/>
              <w:jc w:val="center"/>
              <w:rPr>
                <w:rFonts w:cs="Times New Roman"/>
                <w:szCs w:val="28"/>
              </w:rPr>
            </w:pPr>
            <w:r w:rsidRPr="00C1114C">
              <w:rPr>
                <w:rFonts w:cs="Times New Roman"/>
                <w:szCs w:val="28"/>
              </w:rPr>
              <w:t>№</w:t>
            </w:r>
          </w:p>
          <w:p w:rsidR="001C1AF9" w:rsidRPr="00C1114C" w:rsidRDefault="001C1AF9" w:rsidP="00AA21C9">
            <w:pPr>
              <w:ind w:firstLine="0"/>
              <w:contextualSpacing/>
              <w:jc w:val="center"/>
              <w:rPr>
                <w:rFonts w:cs="Times New Roman"/>
                <w:szCs w:val="28"/>
              </w:rPr>
            </w:pPr>
            <w:r w:rsidRPr="00C1114C">
              <w:rPr>
                <w:rFonts w:cs="Times New Roman"/>
                <w:szCs w:val="28"/>
              </w:rPr>
              <w:t>п/п</w:t>
            </w:r>
          </w:p>
        </w:tc>
        <w:tc>
          <w:tcPr>
            <w:tcW w:w="1631" w:type="dxa"/>
            <w:shd w:val="clear" w:color="auto" w:fill="auto"/>
          </w:tcPr>
          <w:p w:rsidR="001C1AF9" w:rsidRPr="00C1114C" w:rsidRDefault="001C1AF9" w:rsidP="00AA21C9">
            <w:pPr>
              <w:ind w:firstLine="0"/>
              <w:contextualSpacing/>
              <w:jc w:val="center"/>
              <w:rPr>
                <w:rFonts w:cs="Times New Roman"/>
                <w:szCs w:val="28"/>
              </w:rPr>
            </w:pPr>
            <w:r w:rsidRPr="00C1114C">
              <w:rPr>
                <w:rFonts w:cs="Times New Roman"/>
                <w:szCs w:val="28"/>
              </w:rPr>
              <w:t>Наименование мероприятия</w:t>
            </w:r>
          </w:p>
        </w:tc>
        <w:tc>
          <w:tcPr>
            <w:tcW w:w="3119" w:type="dxa"/>
            <w:shd w:val="clear" w:color="auto" w:fill="auto"/>
          </w:tcPr>
          <w:p w:rsidR="001C1AF9" w:rsidRPr="00C1114C" w:rsidRDefault="001C1AF9" w:rsidP="00AA21C9">
            <w:pPr>
              <w:ind w:left="-113" w:right="-113" w:firstLine="0"/>
              <w:contextualSpacing/>
              <w:jc w:val="center"/>
              <w:rPr>
                <w:rFonts w:cs="Times New Roman"/>
                <w:szCs w:val="28"/>
              </w:rPr>
            </w:pPr>
            <w:r w:rsidRPr="00C1114C">
              <w:rPr>
                <w:rFonts w:cs="Times New Roman"/>
                <w:szCs w:val="28"/>
              </w:rPr>
              <w:t>Реквизиты заключенных договоров, дата начала и за</w:t>
            </w:r>
            <w:r>
              <w:rPr>
                <w:rFonts w:cs="Times New Roman"/>
                <w:szCs w:val="28"/>
              </w:rPr>
              <w:softHyphen/>
            </w:r>
            <w:r w:rsidRPr="00C1114C">
              <w:rPr>
                <w:rFonts w:cs="Times New Roman"/>
                <w:szCs w:val="28"/>
              </w:rPr>
              <w:t>вершения работ по договору</w:t>
            </w:r>
          </w:p>
        </w:tc>
        <w:tc>
          <w:tcPr>
            <w:tcW w:w="2217" w:type="dxa"/>
            <w:shd w:val="clear" w:color="auto" w:fill="auto"/>
          </w:tcPr>
          <w:p w:rsidR="001C1AF9" w:rsidRPr="00C1114C" w:rsidRDefault="001C1AF9" w:rsidP="00AA21C9">
            <w:pPr>
              <w:ind w:left="-113" w:right="-113" w:firstLine="0"/>
              <w:contextualSpacing/>
              <w:jc w:val="center"/>
              <w:rPr>
                <w:rFonts w:cs="Times New Roman"/>
                <w:szCs w:val="28"/>
              </w:rPr>
            </w:pPr>
            <w:r w:rsidRPr="00C1114C">
              <w:rPr>
                <w:rFonts w:cs="Times New Roman"/>
                <w:szCs w:val="28"/>
              </w:rPr>
              <w:t>Объем средств по муниципальному контракту (договору), рублей</w:t>
            </w:r>
          </w:p>
        </w:tc>
        <w:tc>
          <w:tcPr>
            <w:tcW w:w="1858" w:type="dxa"/>
            <w:shd w:val="clear" w:color="auto" w:fill="auto"/>
          </w:tcPr>
          <w:p w:rsidR="001C1AF9" w:rsidRPr="00C1114C" w:rsidRDefault="001C1AF9" w:rsidP="00AA21C9">
            <w:pPr>
              <w:ind w:firstLine="0"/>
              <w:contextualSpacing/>
              <w:jc w:val="center"/>
              <w:rPr>
                <w:rFonts w:cs="Times New Roman"/>
                <w:szCs w:val="28"/>
              </w:rPr>
            </w:pPr>
            <w:r w:rsidRPr="00C1114C">
              <w:rPr>
                <w:rFonts w:cs="Times New Roman"/>
                <w:szCs w:val="28"/>
                <w:lang w:eastAsia="ru-RU"/>
              </w:rPr>
              <w:t>Объем финан</w:t>
            </w:r>
            <w:r>
              <w:rPr>
                <w:rFonts w:cs="Times New Roman"/>
                <w:szCs w:val="28"/>
                <w:lang w:eastAsia="ru-RU"/>
              </w:rPr>
              <w:softHyphen/>
            </w:r>
            <w:r w:rsidRPr="00C1114C">
              <w:rPr>
                <w:rFonts w:cs="Times New Roman"/>
                <w:szCs w:val="28"/>
                <w:lang w:eastAsia="ru-RU"/>
              </w:rPr>
              <w:t>сирования мероприятий, рублей</w:t>
            </w:r>
          </w:p>
        </w:tc>
      </w:tr>
      <w:tr w:rsidR="001C1AF9" w:rsidRPr="007D00F6" w:rsidTr="00AA21C9">
        <w:tc>
          <w:tcPr>
            <w:tcW w:w="637" w:type="dxa"/>
            <w:shd w:val="clear" w:color="auto" w:fill="auto"/>
          </w:tcPr>
          <w:p w:rsidR="001C1AF9" w:rsidRPr="00C1114C" w:rsidRDefault="001C1AF9" w:rsidP="00AA21C9">
            <w:pPr>
              <w:ind w:firstLine="0"/>
              <w:contextualSpacing/>
              <w:jc w:val="center"/>
              <w:rPr>
                <w:rFonts w:cs="Times New Roman"/>
                <w:szCs w:val="28"/>
              </w:rPr>
            </w:pPr>
            <w:r w:rsidRPr="00C1114C">
              <w:rPr>
                <w:rFonts w:cs="Times New Roman"/>
                <w:szCs w:val="28"/>
              </w:rPr>
              <w:t>1</w:t>
            </w:r>
          </w:p>
        </w:tc>
        <w:tc>
          <w:tcPr>
            <w:tcW w:w="1631" w:type="dxa"/>
            <w:shd w:val="clear" w:color="auto" w:fill="auto"/>
          </w:tcPr>
          <w:p w:rsidR="001C1AF9" w:rsidRPr="00C1114C" w:rsidRDefault="001C1AF9" w:rsidP="00AA21C9">
            <w:pPr>
              <w:ind w:firstLine="0"/>
              <w:contextualSpacing/>
              <w:jc w:val="center"/>
              <w:rPr>
                <w:rFonts w:cs="Times New Roman"/>
                <w:szCs w:val="28"/>
              </w:rPr>
            </w:pPr>
            <w:r w:rsidRPr="00C1114C">
              <w:rPr>
                <w:rFonts w:cs="Times New Roman"/>
                <w:szCs w:val="28"/>
              </w:rPr>
              <w:t>2</w:t>
            </w:r>
          </w:p>
        </w:tc>
        <w:tc>
          <w:tcPr>
            <w:tcW w:w="3119" w:type="dxa"/>
            <w:shd w:val="clear" w:color="auto" w:fill="auto"/>
          </w:tcPr>
          <w:p w:rsidR="001C1AF9" w:rsidRPr="00C1114C" w:rsidRDefault="001C1AF9" w:rsidP="00AA21C9">
            <w:pPr>
              <w:ind w:firstLine="0"/>
              <w:contextualSpacing/>
              <w:jc w:val="center"/>
              <w:rPr>
                <w:rFonts w:cs="Times New Roman"/>
                <w:szCs w:val="28"/>
              </w:rPr>
            </w:pPr>
            <w:r w:rsidRPr="00C1114C">
              <w:rPr>
                <w:rFonts w:cs="Times New Roman"/>
                <w:szCs w:val="28"/>
              </w:rPr>
              <w:t>3</w:t>
            </w:r>
          </w:p>
        </w:tc>
        <w:tc>
          <w:tcPr>
            <w:tcW w:w="2217" w:type="dxa"/>
            <w:shd w:val="clear" w:color="auto" w:fill="auto"/>
          </w:tcPr>
          <w:p w:rsidR="001C1AF9" w:rsidRPr="00C1114C" w:rsidRDefault="001C1AF9" w:rsidP="00AA21C9">
            <w:pPr>
              <w:ind w:firstLine="0"/>
              <w:contextualSpacing/>
              <w:jc w:val="center"/>
              <w:rPr>
                <w:rFonts w:cs="Times New Roman"/>
                <w:szCs w:val="28"/>
              </w:rPr>
            </w:pPr>
            <w:r w:rsidRPr="00C1114C">
              <w:rPr>
                <w:rFonts w:cs="Times New Roman"/>
                <w:szCs w:val="28"/>
              </w:rPr>
              <w:t>4</w:t>
            </w:r>
          </w:p>
        </w:tc>
        <w:tc>
          <w:tcPr>
            <w:tcW w:w="1858" w:type="dxa"/>
            <w:shd w:val="clear" w:color="auto" w:fill="auto"/>
          </w:tcPr>
          <w:p w:rsidR="001C1AF9" w:rsidRPr="00C1114C" w:rsidRDefault="001C1AF9" w:rsidP="00AA21C9">
            <w:pPr>
              <w:ind w:firstLine="0"/>
              <w:contextualSpacing/>
              <w:jc w:val="center"/>
              <w:rPr>
                <w:rFonts w:cs="Times New Roman"/>
                <w:szCs w:val="28"/>
              </w:rPr>
            </w:pPr>
            <w:r w:rsidRPr="00C1114C">
              <w:rPr>
                <w:rFonts w:cs="Times New Roman"/>
                <w:szCs w:val="28"/>
              </w:rPr>
              <w:t>5</w:t>
            </w:r>
          </w:p>
        </w:tc>
      </w:tr>
      <w:tr w:rsidR="001C1AF9" w:rsidRPr="007D00F6" w:rsidTr="00AA21C9">
        <w:tc>
          <w:tcPr>
            <w:tcW w:w="637" w:type="dxa"/>
            <w:shd w:val="clear" w:color="auto" w:fill="auto"/>
          </w:tcPr>
          <w:p w:rsidR="001C1AF9" w:rsidRPr="00C1114C" w:rsidRDefault="001C1AF9" w:rsidP="00AA21C9">
            <w:pPr>
              <w:ind w:firstLine="0"/>
              <w:contextualSpacing/>
              <w:jc w:val="center"/>
              <w:rPr>
                <w:rFonts w:cs="Times New Roman"/>
                <w:szCs w:val="28"/>
              </w:rPr>
            </w:pPr>
          </w:p>
        </w:tc>
        <w:tc>
          <w:tcPr>
            <w:tcW w:w="1631" w:type="dxa"/>
            <w:shd w:val="clear" w:color="auto" w:fill="auto"/>
          </w:tcPr>
          <w:p w:rsidR="001C1AF9" w:rsidRPr="00C1114C" w:rsidRDefault="001C1AF9" w:rsidP="00AA21C9">
            <w:pPr>
              <w:ind w:firstLine="0"/>
              <w:contextualSpacing/>
              <w:jc w:val="center"/>
              <w:rPr>
                <w:rFonts w:cs="Times New Roman"/>
                <w:szCs w:val="28"/>
              </w:rPr>
            </w:pPr>
          </w:p>
        </w:tc>
        <w:tc>
          <w:tcPr>
            <w:tcW w:w="3119" w:type="dxa"/>
            <w:shd w:val="clear" w:color="auto" w:fill="auto"/>
          </w:tcPr>
          <w:p w:rsidR="001C1AF9" w:rsidRPr="00C1114C" w:rsidRDefault="001C1AF9" w:rsidP="00AA21C9">
            <w:pPr>
              <w:ind w:firstLine="0"/>
              <w:contextualSpacing/>
              <w:jc w:val="center"/>
              <w:rPr>
                <w:rFonts w:cs="Times New Roman"/>
                <w:szCs w:val="28"/>
              </w:rPr>
            </w:pPr>
          </w:p>
        </w:tc>
        <w:tc>
          <w:tcPr>
            <w:tcW w:w="2217" w:type="dxa"/>
            <w:shd w:val="clear" w:color="auto" w:fill="auto"/>
          </w:tcPr>
          <w:p w:rsidR="001C1AF9" w:rsidRPr="00C1114C" w:rsidRDefault="001C1AF9" w:rsidP="00AA21C9">
            <w:pPr>
              <w:ind w:firstLine="0"/>
              <w:contextualSpacing/>
              <w:jc w:val="center"/>
              <w:rPr>
                <w:rFonts w:cs="Times New Roman"/>
                <w:szCs w:val="28"/>
              </w:rPr>
            </w:pPr>
          </w:p>
        </w:tc>
        <w:tc>
          <w:tcPr>
            <w:tcW w:w="1858" w:type="dxa"/>
            <w:shd w:val="clear" w:color="auto" w:fill="auto"/>
          </w:tcPr>
          <w:p w:rsidR="001C1AF9" w:rsidRPr="00C1114C" w:rsidRDefault="001C1AF9" w:rsidP="00AA21C9">
            <w:pPr>
              <w:ind w:firstLine="0"/>
              <w:contextualSpacing/>
              <w:jc w:val="center"/>
              <w:rPr>
                <w:rFonts w:cs="Times New Roman"/>
                <w:szCs w:val="28"/>
              </w:rPr>
            </w:pPr>
          </w:p>
        </w:tc>
      </w:tr>
    </w:tbl>
    <w:p w:rsidR="001C1AF9" w:rsidRPr="00C1114C" w:rsidRDefault="001C1AF9" w:rsidP="001C1AF9">
      <w:pPr>
        <w:ind w:firstLine="0"/>
        <w:contextualSpacing/>
        <w:jc w:val="center"/>
        <w:rPr>
          <w:rFonts w:cs="Times New Roman"/>
          <w:szCs w:val="28"/>
        </w:rPr>
      </w:pPr>
    </w:p>
    <w:p w:rsidR="001C1AF9" w:rsidRPr="007358D9" w:rsidRDefault="001C1AF9" w:rsidP="001C1AF9">
      <w:pPr>
        <w:keepNext/>
        <w:autoSpaceDE w:val="0"/>
        <w:autoSpaceDN w:val="0"/>
        <w:adjustRightInd w:val="0"/>
        <w:ind w:firstLine="0"/>
        <w:contextualSpacing/>
        <w:rPr>
          <w:rFonts w:cs="Times New Roman"/>
          <w:szCs w:val="28"/>
        </w:rPr>
      </w:pPr>
      <w:r w:rsidRPr="007358D9">
        <w:rPr>
          <w:rFonts w:cs="Times New Roman"/>
          <w:szCs w:val="28"/>
        </w:rPr>
        <w:t xml:space="preserve">Руководитель (уполномоченное </w:t>
      </w:r>
      <w:r w:rsidRPr="007358D9">
        <w:rPr>
          <w:rFonts w:cs="Times New Roman"/>
          <w:szCs w:val="28"/>
        </w:rPr>
        <w:br/>
        <w:t xml:space="preserve">должностное лицо) уполномоченного </w:t>
      </w:r>
      <w:r w:rsidRPr="007358D9">
        <w:rPr>
          <w:rFonts w:cs="Times New Roman"/>
          <w:szCs w:val="28"/>
        </w:rPr>
        <w:br/>
        <w:t>органа местного самоуправления</w:t>
      </w:r>
    </w:p>
    <w:p w:rsidR="001C1AF9" w:rsidRDefault="001C1AF9" w:rsidP="001C1AF9">
      <w:pPr>
        <w:keepNext/>
        <w:ind w:firstLine="0"/>
        <w:contextualSpacing/>
        <w:rPr>
          <w:rFonts w:cs="Times New Roman"/>
          <w:szCs w:val="28"/>
        </w:rPr>
      </w:pPr>
      <w:r w:rsidRPr="007358D9">
        <w:rPr>
          <w:rFonts w:cs="Times New Roman"/>
          <w:szCs w:val="28"/>
        </w:rPr>
        <w:t xml:space="preserve">муниципального образования </w:t>
      </w:r>
    </w:p>
    <w:p w:rsidR="001C1AF9" w:rsidRPr="007358D9" w:rsidRDefault="001C1AF9" w:rsidP="001C1AF9">
      <w:pPr>
        <w:ind w:firstLine="0"/>
        <w:contextualSpacing/>
        <w:rPr>
          <w:rFonts w:cs="Times New Roman"/>
          <w:szCs w:val="28"/>
        </w:rPr>
      </w:pPr>
      <w:r>
        <w:rPr>
          <w:rFonts w:cs="Times New Roman"/>
          <w:szCs w:val="28"/>
        </w:rPr>
        <w:t xml:space="preserve">Ярославской </w:t>
      </w:r>
      <w:r w:rsidRPr="007358D9">
        <w:rPr>
          <w:rFonts w:cs="Times New Roman"/>
          <w:szCs w:val="28"/>
        </w:rPr>
        <w:t>области</w:t>
      </w:r>
      <w:r w:rsidRPr="007358D9">
        <w:rPr>
          <w:rFonts w:cs="Times New Roman"/>
          <w:szCs w:val="28"/>
          <w:lang w:eastAsia="ru-RU"/>
        </w:rPr>
        <w:t xml:space="preserve"> </w:t>
      </w:r>
      <w:r>
        <w:rPr>
          <w:rFonts w:cs="Times New Roman"/>
          <w:szCs w:val="28"/>
          <w:lang w:eastAsia="ru-RU"/>
        </w:rPr>
        <w:t xml:space="preserve">               __</w:t>
      </w:r>
      <w:r>
        <w:rPr>
          <w:rFonts w:cs="Times New Roman"/>
          <w:szCs w:val="28"/>
        </w:rPr>
        <w:t>______________</w:t>
      </w:r>
      <w:r w:rsidRPr="007358D9">
        <w:rPr>
          <w:rFonts w:cs="Times New Roman"/>
          <w:szCs w:val="28"/>
        </w:rPr>
        <w:t xml:space="preserve">     ___________________</w:t>
      </w:r>
      <w:r>
        <w:rPr>
          <w:rFonts w:cs="Times New Roman"/>
          <w:szCs w:val="28"/>
        </w:rPr>
        <w:t>__</w:t>
      </w:r>
      <w:r w:rsidRPr="007358D9">
        <w:rPr>
          <w:rFonts w:cs="Times New Roman"/>
          <w:szCs w:val="28"/>
        </w:rPr>
        <w:t xml:space="preserve">   </w:t>
      </w:r>
    </w:p>
    <w:p w:rsidR="001C1AF9" w:rsidRPr="00181DA9" w:rsidRDefault="001C1AF9" w:rsidP="001C1AF9">
      <w:pPr>
        <w:ind w:firstLine="0"/>
        <w:contextualSpacing/>
        <w:rPr>
          <w:rFonts w:cs="Times New Roman"/>
          <w:sz w:val="24"/>
          <w:szCs w:val="24"/>
          <w:lang w:eastAsia="ru-RU"/>
        </w:rPr>
      </w:pPr>
      <w:r w:rsidRPr="00181DA9">
        <w:rPr>
          <w:rFonts w:cs="Times New Roman"/>
          <w:sz w:val="24"/>
          <w:szCs w:val="24"/>
          <w:lang w:eastAsia="ru-RU"/>
        </w:rPr>
        <w:t xml:space="preserve">                                                     </w:t>
      </w:r>
      <w:r>
        <w:rPr>
          <w:rFonts w:cs="Times New Roman"/>
          <w:sz w:val="24"/>
          <w:szCs w:val="24"/>
          <w:lang w:eastAsia="ru-RU"/>
        </w:rPr>
        <w:t xml:space="preserve">                 </w:t>
      </w:r>
      <w:r w:rsidRPr="00181DA9">
        <w:rPr>
          <w:rFonts w:cs="Times New Roman"/>
          <w:sz w:val="24"/>
          <w:szCs w:val="24"/>
          <w:lang w:eastAsia="ru-RU"/>
        </w:rPr>
        <w:t xml:space="preserve">   (</w:t>
      </w:r>
      <w:proofErr w:type="gramStart"/>
      <w:r w:rsidRPr="00181DA9">
        <w:rPr>
          <w:rFonts w:cs="Times New Roman"/>
          <w:sz w:val="24"/>
          <w:szCs w:val="24"/>
          <w:lang w:eastAsia="ru-RU"/>
        </w:rPr>
        <w:t>подпись)</w:t>
      </w:r>
      <w:r>
        <w:rPr>
          <w:rFonts w:cs="Times New Roman"/>
          <w:sz w:val="24"/>
          <w:szCs w:val="24"/>
          <w:lang w:eastAsia="ru-RU"/>
        </w:rPr>
        <w:t xml:space="preserve">   </w:t>
      </w:r>
      <w:proofErr w:type="gramEnd"/>
      <w:r>
        <w:rPr>
          <w:rFonts w:cs="Times New Roman"/>
          <w:sz w:val="24"/>
          <w:szCs w:val="24"/>
          <w:lang w:eastAsia="ru-RU"/>
        </w:rPr>
        <w:t xml:space="preserve">                  (расшифровка подписи)</w:t>
      </w:r>
    </w:p>
    <w:p w:rsidR="001C1AF9" w:rsidRDefault="001C1AF9" w:rsidP="001C1AF9">
      <w:pPr>
        <w:ind w:firstLine="0"/>
        <w:contextualSpacing/>
        <w:rPr>
          <w:rFonts w:cs="Times New Roman"/>
          <w:szCs w:val="28"/>
          <w:lang w:eastAsia="ru-RU"/>
        </w:rPr>
      </w:pPr>
    </w:p>
    <w:p w:rsidR="001C1AF9" w:rsidRPr="00181DA9" w:rsidRDefault="001C1AF9" w:rsidP="001C1AF9">
      <w:pPr>
        <w:ind w:firstLine="0"/>
        <w:contextualSpacing/>
        <w:jc w:val="center"/>
        <w:rPr>
          <w:rFonts w:cs="Times New Roman"/>
          <w:sz w:val="24"/>
          <w:szCs w:val="24"/>
          <w:lang w:eastAsia="ru-RU"/>
        </w:rPr>
      </w:pPr>
      <w:r w:rsidRPr="007358D9">
        <w:rPr>
          <w:rFonts w:cs="Times New Roman"/>
          <w:szCs w:val="28"/>
          <w:lang w:eastAsia="ru-RU"/>
        </w:rPr>
        <w:t>Исполнитель _________________________________________</w:t>
      </w:r>
      <w:r>
        <w:rPr>
          <w:rFonts w:cs="Times New Roman"/>
          <w:szCs w:val="28"/>
          <w:lang w:eastAsia="ru-RU"/>
        </w:rPr>
        <w:t xml:space="preserve">_____________ </w:t>
      </w:r>
      <w:r w:rsidRPr="00181DA9">
        <w:rPr>
          <w:rFonts w:cs="Times New Roman"/>
          <w:sz w:val="24"/>
          <w:szCs w:val="24"/>
          <w:lang w:eastAsia="ru-RU"/>
        </w:rPr>
        <w:t>(Ф.И.О. полностью, телефон)</w:t>
      </w:r>
    </w:p>
    <w:p w:rsidR="0020233D" w:rsidRPr="001C1AF9" w:rsidRDefault="0020233D">
      <w:pPr>
        <w:rPr>
          <w:rFonts w:cs="Times New Roman"/>
          <w:szCs w:val="28"/>
        </w:rPr>
      </w:pPr>
    </w:p>
    <w:sectPr w:rsidR="0020233D" w:rsidRPr="001C1AF9" w:rsidSect="001C1AF9">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84F" w:rsidRDefault="0051084F" w:rsidP="001C1AF9">
      <w:r>
        <w:separator/>
      </w:r>
    </w:p>
  </w:endnote>
  <w:endnote w:type="continuationSeparator" w:id="0">
    <w:p w:rsidR="0051084F" w:rsidRDefault="0051084F" w:rsidP="001C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AF9" w:rsidRDefault="001C1AF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AF9" w:rsidRDefault="001C1AF9">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AF9" w:rsidRDefault="001C1AF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84F" w:rsidRDefault="0051084F" w:rsidP="001C1AF9">
      <w:r>
        <w:separator/>
      </w:r>
    </w:p>
  </w:footnote>
  <w:footnote w:type="continuationSeparator" w:id="0">
    <w:p w:rsidR="0051084F" w:rsidRDefault="0051084F" w:rsidP="001C1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AF9" w:rsidRDefault="001C1AF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6257100"/>
      <w:docPartObj>
        <w:docPartGallery w:val="Page Numbers (Top of Page)"/>
        <w:docPartUnique/>
      </w:docPartObj>
    </w:sdtPr>
    <w:sdtContent>
      <w:bookmarkStart w:id="1" w:name="_GoBack" w:displacedByCustomXml="prev"/>
      <w:bookmarkEnd w:id="1" w:displacedByCustomXml="prev"/>
      <w:p w:rsidR="001C1AF9" w:rsidRDefault="001C1AF9">
        <w:pPr>
          <w:pStyle w:val="a4"/>
          <w:jc w:val="center"/>
        </w:pPr>
        <w:r>
          <w:fldChar w:fldCharType="begin"/>
        </w:r>
        <w:r>
          <w:instrText>PAGE   \* MERGEFORMAT</w:instrText>
        </w:r>
        <w:r>
          <w:fldChar w:fldCharType="separate"/>
        </w:r>
        <w:r>
          <w:rPr>
            <w:noProof/>
          </w:rPr>
          <w:t>8</w:t>
        </w:r>
        <w:r>
          <w:fldChar w:fldCharType="end"/>
        </w:r>
      </w:p>
    </w:sdtContent>
  </w:sdt>
  <w:p w:rsidR="001C1AF9" w:rsidRDefault="001C1AF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AF9" w:rsidRDefault="001C1AF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159"/>
    <w:rsid w:val="001C1AF9"/>
    <w:rsid w:val="0020233D"/>
    <w:rsid w:val="0051084F"/>
    <w:rsid w:val="00D05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E07B75A-CE08-4E1B-BFC7-B296F55A5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AF9"/>
    <w:pPr>
      <w:spacing w:after="0" w:line="240" w:lineRule="auto"/>
      <w:ind w:firstLine="709"/>
    </w:pPr>
    <w:rPr>
      <w:rFonts w:ascii="Times New Roman" w:eastAsia="Times New Roman" w:hAnsi="Times New Roman" w:cs="Calibr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1AF9"/>
    <w:pPr>
      <w:spacing w:before="100" w:beforeAutospacing="1" w:after="100" w:afterAutospacing="1"/>
      <w:ind w:firstLine="0"/>
    </w:pPr>
    <w:rPr>
      <w:rFonts w:cs="Times New Roman"/>
      <w:sz w:val="24"/>
      <w:szCs w:val="24"/>
      <w:lang w:eastAsia="ru-RU"/>
    </w:rPr>
  </w:style>
  <w:style w:type="paragraph" w:styleId="a4">
    <w:name w:val="header"/>
    <w:basedOn w:val="a"/>
    <w:link w:val="a5"/>
    <w:uiPriority w:val="99"/>
    <w:unhideWhenUsed/>
    <w:rsid w:val="001C1AF9"/>
    <w:pPr>
      <w:tabs>
        <w:tab w:val="center" w:pos="4677"/>
        <w:tab w:val="right" w:pos="9355"/>
      </w:tabs>
    </w:pPr>
  </w:style>
  <w:style w:type="character" w:customStyle="1" w:styleId="a5">
    <w:name w:val="Верхний колонтитул Знак"/>
    <w:basedOn w:val="a0"/>
    <w:link w:val="a4"/>
    <w:uiPriority w:val="99"/>
    <w:rsid w:val="001C1AF9"/>
    <w:rPr>
      <w:rFonts w:ascii="Times New Roman" w:eastAsia="Times New Roman" w:hAnsi="Times New Roman" w:cs="Calibri"/>
      <w:sz w:val="28"/>
    </w:rPr>
  </w:style>
  <w:style w:type="paragraph" w:styleId="a6">
    <w:name w:val="footer"/>
    <w:basedOn w:val="a"/>
    <w:link w:val="a7"/>
    <w:uiPriority w:val="99"/>
    <w:unhideWhenUsed/>
    <w:rsid w:val="001C1AF9"/>
    <w:pPr>
      <w:tabs>
        <w:tab w:val="center" w:pos="4677"/>
        <w:tab w:val="right" w:pos="9355"/>
      </w:tabs>
    </w:pPr>
  </w:style>
  <w:style w:type="character" w:customStyle="1" w:styleId="a7">
    <w:name w:val="Нижний колонтитул Знак"/>
    <w:basedOn w:val="a0"/>
    <w:link w:val="a6"/>
    <w:uiPriority w:val="99"/>
    <w:rsid w:val="001C1AF9"/>
    <w:rPr>
      <w:rFonts w:ascii="Times New Roman" w:eastAsia="Times New Roman" w:hAnsi="Times New Roman" w:cs="Calibr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cntd.ru/document/1311214572"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2863</Words>
  <Characters>16322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Лобова Наталия Александровна</dc:creator>
  <cp:keywords/>
  <dc:description/>
  <cp:lastModifiedBy>Лобова Наталия Александровна</cp:lastModifiedBy>
  <cp:revision>2</cp:revision>
  <dcterms:created xsi:type="dcterms:W3CDTF">2025-11-13T13:34:00Z</dcterms:created>
  <dcterms:modified xsi:type="dcterms:W3CDTF">2025-11-13T13:36:00Z</dcterms:modified>
</cp:coreProperties>
</file>