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BEDDE" w14:textId="77777777" w:rsidR="00F56ECB" w:rsidRDefault="00E45F90" w:rsidP="00F56E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5F90">
        <w:rPr>
          <w:rFonts w:ascii="Times New Roman" w:eastAsia="Calibri" w:hAnsi="Times New Roman" w:cs="Times New Roman"/>
          <w:sz w:val="28"/>
          <w:szCs w:val="28"/>
        </w:rPr>
        <w:t xml:space="preserve">Финансово-экономическое обоснование </w:t>
      </w:r>
    </w:p>
    <w:p w14:paraId="6AC948DB" w14:textId="2345D9AC" w:rsidR="00F56ECB" w:rsidRDefault="00154C1B" w:rsidP="00F56EC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проекту з</w:t>
      </w:r>
      <w:r w:rsidR="00E45F90" w:rsidRPr="00E45F90">
        <w:rPr>
          <w:rFonts w:ascii="Times New Roman" w:eastAsia="Calibri" w:hAnsi="Times New Roman" w:cs="Times New Roman"/>
          <w:sz w:val="28"/>
          <w:szCs w:val="28"/>
        </w:rPr>
        <w:t xml:space="preserve">акона Ярославской области </w:t>
      </w:r>
      <w:r w:rsidR="00F56ECB" w:rsidRPr="00F56ECB">
        <w:rPr>
          <w:rFonts w:ascii="Times New Roman" w:eastAsia="Calibri" w:hAnsi="Times New Roman" w:cs="Times New Roman"/>
          <w:sz w:val="28"/>
          <w:szCs w:val="28"/>
        </w:rPr>
        <w:t>«</w:t>
      </w:r>
      <w:r w:rsidR="00F56ECB" w:rsidRPr="00F56ECB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изменения </w:t>
      </w:r>
    </w:p>
    <w:p w14:paraId="6FEA17E6" w14:textId="77777777" w:rsidR="00F56ECB" w:rsidRDefault="00F56ECB" w:rsidP="00F56EC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56ECB">
        <w:rPr>
          <w:rFonts w:ascii="Times New Roman" w:eastAsia="Calibri" w:hAnsi="Times New Roman" w:cs="Times New Roman"/>
          <w:bCs/>
          <w:sz w:val="28"/>
          <w:szCs w:val="28"/>
        </w:rPr>
        <w:t xml:space="preserve">в статью 1 Закона Ярославской области «О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</w:t>
      </w:r>
    </w:p>
    <w:p w14:paraId="66E21F0F" w14:textId="02A3BA69" w:rsidR="00E45F90" w:rsidRDefault="00F56ECB" w:rsidP="00F56EC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56ECB">
        <w:rPr>
          <w:rFonts w:ascii="Times New Roman" w:eastAsia="Calibri" w:hAnsi="Times New Roman" w:cs="Times New Roman"/>
          <w:bCs/>
          <w:sz w:val="28"/>
          <w:szCs w:val="28"/>
        </w:rPr>
        <w:t>Ярославской области полномочий по организации регулярных перевозок пассажиров и багажа автомобильным транспортом и городским наземным электрическим транспортом»</w:t>
      </w:r>
    </w:p>
    <w:p w14:paraId="5E32F854" w14:textId="77777777" w:rsidR="00F56ECB" w:rsidRPr="00E45F90" w:rsidRDefault="00F56ECB" w:rsidP="00F56E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C9033C" w14:textId="64D30323" w:rsidR="0085584F" w:rsidRDefault="0085584F" w:rsidP="0085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Принятие проекта закона Ярославской области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F56ECB" w:rsidRPr="00F56E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 внесении изменения в статью 1 Закона Ярославской области «О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 багажа автомобильным транспортом и городским наземным электрическим транспортом»</w:t>
      </w:r>
      <w:r w:rsidRPr="0085584F">
        <w:rPr>
          <w:rFonts w:ascii="Times New Roman" w:hAnsi="Times New Roman"/>
          <w:bCs/>
          <w:sz w:val="28"/>
          <w:szCs w:val="28"/>
        </w:rPr>
        <w:t xml:space="preserve"> </w:t>
      </w: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повлечет дополнительные расходы областного бюджета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68107980" w14:textId="6863D5ED" w:rsidR="00F44B51" w:rsidRPr="00F44B51" w:rsidRDefault="00F44B51" w:rsidP="00F44B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определения объема средств областного бюджета, необходимого для реализации полномочий по организации регулярных перевозок пассажиров и багажа автомобильным транспортом на территории Переславль-Залесского, Ростовского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Угличского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муниципальных округов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Ярославской области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произведен расчет расходов на финансирование муниципальных контрактов 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 выполнение работ, связанных с 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осуществлением регулярных перевозок пассажиров и багажа автомобильным транспортом по регулируемым тарифам.</w:t>
      </w:r>
    </w:p>
    <w:p w14:paraId="5AED5973" w14:textId="7545FDDD" w:rsidR="00F44B51" w:rsidRPr="00F44B51" w:rsidRDefault="00F44B51" w:rsidP="00F44B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Согласно указанным расчетам, п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отребность в средствах областного бюджета при перераспределении полномочий по организации регулярных перевозок пассажиров и багажа автомобильным транспортом на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 рассматриваемой 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территории составит: на 2025 год – </w:t>
      </w:r>
      <w:r w:rsidR="006435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696 064 301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рублей, на 2026 год – </w:t>
      </w:r>
      <w:r w:rsidR="006435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1 011 965 988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рубля, на 2027 год – </w:t>
      </w:r>
      <w:r w:rsidR="006435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1 048 914 956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рублей. </w:t>
      </w:r>
    </w:p>
    <w:p w14:paraId="5136B1F0" w14:textId="07D85446" w:rsidR="00F44B51" w:rsidRPr="00A81657" w:rsidRDefault="00F44B51" w:rsidP="006446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ходе реализации полномочий по организации органами государственной власти Ярославской области регулярных перевозок на территории Переславль-Залесского, Ростовского и </w:t>
      </w:r>
      <w:proofErr w:type="spellStart"/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Угличского</w:t>
      </w:r>
      <w:proofErr w:type="spellEnd"/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муниципальных округов Ярославской области планируются доходы областного бюджета</w:t>
      </w:r>
      <w:r w:rsidR="00C34B0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размере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: в 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2025 год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– 229 </w:t>
      </w:r>
      <w:r w:rsidR="006435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015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6435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660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рублей,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 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2026 год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– 229 </w:t>
      </w:r>
      <w:r w:rsidR="006435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015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6435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660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рублей,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2027 год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– 229 </w:t>
      </w:r>
      <w:r w:rsidR="006435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015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6435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660</w:t>
      </w:r>
      <w:bookmarkStart w:id="0" w:name="_GoBack"/>
      <w:bookmarkEnd w:id="0"/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рублей.</w:t>
      </w:r>
    </w:p>
    <w:sectPr w:rsidR="00F44B51" w:rsidRPr="00A81657" w:rsidSect="008558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FB"/>
    <w:rsid w:val="00005D92"/>
    <w:rsid w:val="00006133"/>
    <w:rsid w:val="00022BE6"/>
    <w:rsid w:val="000B25F8"/>
    <w:rsid w:val="0013256E"/>
    <w:rsid w:val="00154C1B"/>
    <w:rsid w:val="00162F72"/>
    <w:rsid w:val="001B2490"/>
    <w:rsid w:val="0022208D"/>
    <w:rsid w:val="00265C7E"/>
    <w:rsid w:val="00294A17"/>
    <w:rsid w:val="003D6ED5"/>
    <w:rsid w:val="003F5D9F"/>
    <w:rsid w:val="00454B0E"/>
    <w:rsid w:val="004D16D2"/>
    <w:rsid w:val="004D391D"/>
    <w:rsid w:val="005468DC"/>
    <w:rsid w:val="00581FD0"/>
    <w:rsid w:val="005E38A3"/>
    <w:rsid w:val="005F5318"/>
    <w:rsid w:val="00613A0B"/>
    <w:rsid w:val="006261C3"/>
    <w:rsid w:val="00643538"/>
    <w:rsid w:val="00644647"/>
    <w:rsid w:val="00716153"/>
    <w:rsid w:val="007D725C"/>
    <w:rsid w:val="007F48FC"/>
    <w:rsid w:val="00826F62"/>
    <w:rsid w:val="0085584F"/>
    <w:rsid w:val="0086604A"/>
    <w:rsid w:val="009B55FB"/>
    <w:rsid w:val="009D27C8"/>
    <w:rsid w:val="00A81657"/>
    <w:rsid w:val="00B82791"/>
    <w:rsid w:val="00BA000A"/>
    <w:rsid w:val="00C34B08"/>
    <w:rsid w:val="00E45F90"/>
    <w:rsid w:val="00F44B51"/>
    <w:rsid w:val="00F56ECB"/>
    <w:rsid w:val="00FD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CCB39"/>
  <w15:docId w15:val="{73D1DB12-FDCD-4185-826D-CCE5AD68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5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1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8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Чеботова Валерия Владимировна</cp:lastModifiedBy>
  <cp:revision>15</cp:revision>
  <cp:lastPrinted>2023-12-06T11:33:00Z</cp:lastPrinted>
  <dcterms:created xsi:type="dcterms:W3CDTF">2022-06-21T07:38:00Z</dcterms:created>
  <dcterms:modified xsi:type="dcterms:W3CDTF">2024-11-22T09:34:00Z</dcterms:modified>
</cp:coreProperties>
</file>