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D30E0A" w:rsidRPr="00AC3C97" w:rsidTr="0022703B">
        <w:tc>
          <w:tcPr>
            <w:tcW w:w="4503" w:type="dxa"/>
          </w:tcPr>
          <w:p w:rsidR="00D30E0A" w:rsidRPr="00AC3C97" w:rsidRDefault="00D30E0A" w:rsidP="0022703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D30E0A" w:rsidRPr="00AC3C97" w:rsidRDefault="00D30E0A" w:rsidP="0022703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D30E0A" w:rsidRPr="00AC3C97" w:rsidRDefault="0088737B" w:rsidP="0022703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внося</w:t>
            </w:r>
            <w:r w:rsidR="00D30E0A" w:rsidRPr="00AC3C97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  <w:r w:rsidR="00FF33DB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  <w:p w:rsidR="00D30E0A" w:rsidRPr="00AC3C97" w:rsidRDefault="00D30E0A" w:rsidP="0022703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D30E0A" w:rsidRPr="00AC3C97" w:rsidRDefault="00D30E0A" w:rsidP="0022703B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30E0A" w:rsidRPr="00AC3C97" w:rsidRDefault="00D30E0A" w:rsidP="00D30E0A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E0A" w:rsidRPr="00AC3C97" w:rsidRDefault="00D30E0A" w:rsidP="00D30E0A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30E0A" w:rsidRPr="00AC3C97" w:rsidRDefault="00D30E0A" w:rsidP="00D30E0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D30E0A" w:rsidRPr="00AC3C97" w:rsidRDefault="00D30E0A" w:rsidP="00D30E0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</w:t>
      </w:r>
      <w:r w:rsidRPr="00AC3C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ьмого созыва</w:t>
      </w:r>
    </w:p>
    <w:p w:rsidR="00D30E0A" w:rsidRPr="00AC3C97" w:rsidRDefault="00D30E0A" w:rsidP="00D30E0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E0A" w:rsidRPr="00AC3C97" w:rsidRDefault="00D30E0A" w:rsidP="00D30E0A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D30E0A" w:rsidRPr="00AC3C97" w:rsidRDefault="00D30E0A" w:rsidP="00D30E0A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D30E0A" w:rsidRPr="00AC3C97" w:rsidRDefault="00D30E0A" w:rsidP="00D30E0A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D30E0A" w:rsidRPr="00AC3C97" w:rsidRDefault="00D30E0A" w:rsidP="00D30E0A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A06C77B" wp14:editId="311F86DC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1858336" wp14:editId="1A076791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D30E0A" w:rsidRPr="00AC3C97" w:rsidRDefault="00D30E0A" w:rsidP="00D3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E0A" w:rsidRPr="00AC3C97" w:rsidRDefault="00D30E0A" w:rsidP="00D30E0A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E0A" w:rsidRDefault="00D30E0A" w:rsidP="00D30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8A0445" w:rsidRDefault="00D30E0A" w:rsidP="00D30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A0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8A0445" w:rsidRPr="00D30E0A">
        <w:rPr>
          <w:rFonts w:ascii="Times New Roman" w:hAnsi="Times New Roman" w:cs="Times New Roman"/>
          <w:sz w:val="28"/>
          <w:szCs w:val="28"/>
        </w:rPr>
        <w:t>2</w:t>
      </w:r>
      <w:r w:rsidR="008A0445" w:rsidRPr="00E2394D">
        <w:rPr>
          <w:rFonts w:ascii="Times New Roman" w:hAnsi="Times New Roman" w:cs="Times New Roman"/>
          <w:sz w:val="28"/>
          <w:szCs w:val="28"/>
        </w:rPr>
        <w:t>46</w:t>
      </w:r>
      <w:r w:rsidR="008A0445" w:rsidRPr="00D30E0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A0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A0445" w:rsidRPr="00E2394D">
        <w:rPr>
          <w:rFonts w:ascii="Times New Roman" w:hAnsi="Times New Roman" w:cs="Times New Roman"/>
          <w:sz w:val="28"/>
          <w:szCs w:val="28"/>
        </w:rPr>
        <w:t>246</w:t>
      </w:r>
      <w:r w:rsidR="008A0445" w:rsidRPr="00E2394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A044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 w:rsidR="008A04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30E0A" w:rsidRPr="00AC3C97" w:rsidRDefault="00D30E0A" w:rsidP="00D30E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D30E0A" w:rsidRPr="00AC3C97" w:rsidRDefault="00D30E0A" w:rsidP="00D30E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30E0A" w:rsidRPr="00AC3C97" w:rsidRDefault="00D30E0A" w:rsidP="00D30E0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30E0A" w:rsidRPr="00AC3C97" w:rsidRDefault="00D30E0A" w:rsidP="00D30E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0E0A" w:rsidRPr="00AC3C97" w:rsidRDefault="00D30E0A" w:rsidP="00D30E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E0A" w:rsidRPr="00AC3C97" w:rsidRDefault="00D30E0A" w:rsidP="00D30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0E0A" w:rsidRPr="00AC3C97" w:rsidRDefault="00D30E0A" w:rsidP="00D30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0E0A" w:rsidRDefault="00D30E0A" w:rsidP="00D30E0A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2603E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Pr="002603E7">
        <w:rPr>
          <w:rFonts w:ascii="Times New Roman" w:hAnsi="Times New Roman" w:cs="Times New Roman"/>
          <w:sz w:val="28"/>
          <w:szCs w:val="28"/>
        </w:rPr>
        <w:t>(Документ</w:t>
      </w:r>
      <w:r>
        <w:rPr>
          <w:rFonts w:ascii="Times New Roman" w:hAnsi="Times New Roman" w:cs="Times New Roman"/>
          <w:sz w:val="28"/>
          <w:szCs w:val="28"/>
        </w:rPr>
        <w:t xml:space="preserve">-Регион, 2011, 6 мая, № 34; </w:t>
      </w:r>
      <w:r w:rsidR="00A3326F">
        <w:rPr>
          <w:rFonts w:ascii="Times New Roman" w:hAnsi="Times New Roman" w:cs="Times New Roman"/>
          <w:sz w:val="28"/>
          <w:szCs w:val="28"/>
        </w:rPr>
        <w:t>29 ноябр</w:t>
      </w:r>
      <w:r>
        <w:rPr>
          <w:rFonts w:ascii="Times New Roman" w:hAnsi="Times New Roman" w:cs="Times New Roman"/>
          <w:sz w:val="28"/>
          <w:szCs w:val="28"/>
        </w:rPr>
        <w:t xml:space="preserve">я, № </w:t>
      </w:r>
      <w:r w:rsidR="00A3326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; 2023, 4 июля, № 50</w:t>
      </w:r>
      <w:r w:rsidRPr="002603E7">
        <w:rPr>
          <w:rFonts w:ascii="Times New Roman" w:hAnsi="Times New Roman" w:cs="Times New Roman"/>
          <w:sz w:val="28"/>
          <w:szCs w:val="28"/>
        </w:rPr>
        <w:t>)</w:t>
      </w:r>
      <w:r w:rsidRPr="002603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F44B3A" w:rsidRPr="00F44B3A" w:rsidRDefault="00F44B3A" w:rsidP="00F44B3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B3A">
        <w:rPr>
          <w:rFonts w:ascii="Times New Roman" w:hAnsi="Times New Roman" w:cs="Times New Roman"/>
          <w:sz w:val="28"/>
          <w:szCs w:val="28"/>
        </w:rPr>
        <w:t>в статье 246</w:t>
      </w:r>
      <w:r w:rsidRPr="00F44B3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44B3A">
        <w:rPr>
          <w:rFonts w:ascii="Times New Roman" w:hAnsi="Times New Roman" w:cs="Times New Roman"/>
          <w:sz w:val="28"/>
          <w:szCs w:val="28"/>
        </w:rPr>
        <w:t>:</w:t>
      </w:r>
    </w:p>
    <w:p w:rsidR="00F44B3A" w:rsidRDefault="00F44B3A" w:rsidP="00F44B3A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510882">
        <w:rPr>
          <w:rFonts w:ascii="Times New Roman" w:hAnsi="Times New Roman" w:cs="Times New Roman"/>
          <w:sz w:val="28"/>
          <w:szCs w:val="28"/>
        </w:rPr>
        <w:t>в</w:t>
      </w:r>
      <w:r w:rsidRPr="00E2394D">
        <w:rPr>
          <w:rFonts w:ascii="Times New Roman" w:hAnsi="Times New Roman" w:cs="Times New Roman"/>
          <w:sz w:val="28"/>
          <w:szCs w:val="28"/>
        </w:rPr>
        <w:t xml:space="preserve"> части 1 слова «за два </w:t>
      </w:r>
      <w:r>
        <w:rPr>
          <w:rFonts w:ascii="Times New Roman" w:hAnsi="Times New Roman" w:cs="Times New Roman"/>
          <w:sz w:val="28"/>
          <w:szCs w:val="28"/>
        </w:rPr>
        <w:t>месяца</w:t>
      </w:r>
      <w:r w:rsidRPr="00E2394D">
        <w:rPr>
          <w:rFonts w:ascii="Times New Roman" w:hAnsi="Times New Roman" w:cs="Times New Roman"/>
          <w:sz w:val="28"/>
          <w:szCs w:val="28"/>
        </w:rPr>
        <w:t xml:space="preserve">» заменить словами «за три </w:t>
      </w:r>
      <w:r>
        <w:rPr>
          <w:rFonts w:ascii="Times New Roman" w:hAnsi="Times New Roman" w:cs="Times New Roman"/>
          <w:sz w:val="28"/>
          <w:szCs w:val="28"/>
        </w:rPr>
        <w:t>месяца</w:t>
      </w:r>
      <w:r w:rsidRPr="00E2394D">
        <w:rPr>
          <w:rFonts w:ascii="Times New Roman" w:hAnsi="Times New Roman" w:cs="Times New Roman"/>
          <w:sz w:val="28"/>
          <w:szCs w:val="28"/>
        </w:rPr>
        <w:t>»;</w:t>
      </w:r>
    </w:p>
    <w:p w:rsidR="00F44B3A" w:rsidRDefault="00F44B3A" w:rsidP="00F44B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3 слова «</w:t>
      </w:r>
      <w:r w:rsidR="00235E47"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235E47" w:rsidRPr="00235E4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 w:rsidR="00235E47">
        <w:rPr>
          <w:rFonts w:ascii="Times New Roman" w:hAnsi="Times New Roman" w:cs="Times New Roman"/>
          <w:sz w:val="28"/>
          <w:szCs w:val="28"/>
        </w:rPr>
        <w:t xml:space="preserve">ции и муниципальных образований»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hyperlink r:id="rId9" w:history="1">
        <w:r w:rsidRPr="00C2760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Ярославской области «О Контрольно-счетной палате Ярославской области» </w:t>
      </w:r>
      <w:r w:rsidR="00235E47">
        <w:rPr>
          <w:rFonts w:ascii="Times New Roman" w:hAnsi="Times New Roman" w:cs="Times New Roman"/>
          <w:sz w:val="28"/>
          <w:szCs w:val="28"/>
        </w:rPr>
        <w:t>заменить словами «Федеральным законом «</w:t>
      </w:r>
      <w:r w:rsidR="00235E47" w:rsidRPr="00235E4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="00235E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4B3A" w:rsidRDefault="00F44B3A" w:rsidP="00F44B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части 4 слова </w:t>
      </w:r>
      <w:r w:rsidR="00235E47" w:rsidRPr="00235E47">
        <w:rPr>
          <w:rFonts w:ascii="Times New Roman" w:hAnsi="Times New Roman" w:cs="Times New Roman"/>
          <w:sz w:val="28"/>
          <w:szCs w:val="28"/>
        </w:rPr>
        <w:t>«Федеральным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 и Законом Ярославской области «О Контрольно-счетной палате Ярославской области» заменить словами «Федеральным законом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образований»;</w:t>
      </w:r>
    </w:p>
    <w:p w:rsidR="000540D1" w:rsidRDefault="00831FC3" w:rsidP="00F44B3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394D">
        <w:rPr>
          <w:rFonts w:ascii="Times New Roman" w:hAnsi="Times New Roman" w:cs="Times New Roman"/>
          <w:sz w:val="28"/>
          <w:szCs w:val="28"/>
        </w:rPr>
        <w:t xml:space="preserve">татью </w:t>
      </w:r>
      <w:r w:rsidR="00E2394D" w:rsidRPr="00E2394D">
        <w:rPr>
          <w:rFonts w:ascii="Times New Roman" w:hAnsi="Times New Roman" w:cs="Times New Roman"/>
          <w:sz w:val="28"/>
          <w:szCs w:val="28"/>
        </w:rPr>
        <w:t>246</w:t>
      </w:r>
      <w:r w:rsidR="00E2394D" w:rsidRPr="00E2394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2394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0540D1">
        <w:rPr>
          <w:rFonts w:ascii="Times New Roman" w:hAnsi="Times New Roman" w:cs="Times New Roman"/>
          <w:sz w:val="28"/>
          <w:szCs w:val="28"/>
        </w:rPr>
        <w:t>:</w:t>
      </w:r>
    </w:p>
    <w:p w:rsidR="000540D1" w:rsidRPr="000540D1" w:rsidRDefault="000540D1" w:rsidP="000540D1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540D1">
        <w:rPr>
          <w:rFonts w:ascii="Times New Roman" w:hAnsi="Times New Roman" w:cs="Times New Roman"/>
          <w:b/>
          <w:sz w:val="28"/>
          <w:szCs w:val="28"/>
        </w:rPr>
        <w:t>Статья 246</w:t>
      </w:r>
      <w:r w:rsidRPr="000540D1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0540D1" w:rsidRDefault="000540D1" w:rsidP="000540D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90304">
        <w:rPr>
          <w:rFonts w:ascii="Times New Roman" w:hAnsi="Times New Roman" w:cs="Times New Roman"/>
          <w:sz w:val="28"/>
          <w:szCs w:val="28"/>
        </w:rPr>
        <w:t xml:space="preserve">1. </w:t>
      </w:r>
      <w:r w:rsidR="00C2338E" w:rsidRPr="00E2394D">
        <w:rPr>
          <w:rFonts w:ascii="Times New Roman" w:hAnsi="Times New Roman" w:cs="Times New Roman"/>
          <w:sz w:val="28"/>
          <w:szCs w:val="28"/>
        </w:rPr>
        <w:t xml:space="preserve">Профильный комитет рассматривает поступившие предложения о кандидатурах на должности председателя, заместителя председателя и аудиторов Контрольно-счетной палаты </w:t>
      </w:r>
      <w:r w:rsidR="00276F36" w:rsidRPr="00E2394D">
        <w:rPr>
          <w:rFonts w:ascii="Times New Roman" w:hAnsi="Times New Roman" w:cs="Times New Roman"/>
          <w:sz w:val="28"/>
          <w:szCs w:val="28"/>
        </w:rPr>
        <w:t>в части соблюдения требований, установленных</w:t>
      </w:r>
      <w:r w:rsidR="00C2338E" w:rsidRPr="00E2394D">
        <w:rPr>
          <w:rFonts w:ascii="Times New Roman" w:hAnsi="Times New Roman" w:cs="Times New Roman"/>
          <w:sz w:val="28"/>
          <w:szCs w:val="28"/>
        </w:rPr>
        <w:t xml:space="preserve"> </w:t>
      </w:r>
      <w:r w:rsidR="00B15BC0" w:rsidRPr="00B15BC0"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32F" w:rsidRPr="0021634E" w:rsidRDefault="00A2732F" w:rsidP="000540D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кандидатурах на должность председателя </w:t>
      </w:r>
      <w:r w:rsidRPr="00E2394D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рассматриваются профильным комитетом не позднее 10 календар</w:t>
      </w:r>
      <w:r w:rsidR="00507CB6">
        <w:rPr>
          <w:rFonts w:ascii="Times New Roman" w:hAnsi="Times New Roman" w:cs="Times New Roman"/>
          <w:sz w:val="28"/>
          <w:szCs w:val="28"/>
        </w:rPr>
        <w:t xml:space="preserve">ных дней со дня </w:t>
      </w:r>
      <w:r w:rsidR="00507CB6" w:rsidRPr="00585966">
        <w:rPr>
          <w:rFonts w:ascii="Times New Roman" w:hAnsi="Times New Roman" w:cs="Times New Roman"/>
          <w:sz w:val="28"/>
          <w:szCs w:val="28"/>
        </w:rPr>
        <w:t>истечения</w:t>
      </w:r>
      <w:r w:rsidR="008741B7" w:rsidRPr="00585966">
        <w:rPr>
          <w:rFonts w:ascii="Times New Roman" w:hAnsi="Times New Roman" w:cs="Times New Roman"/>
          <w:sz w:val="28"/>
          <w:szCs w:val="28"/>
        </w:rPr>
        <w:t xml:space="preserve"> предельн</w:t>
      </w:r>
      <w:r w:rsidR="001C5D11">
        <w:rPr>
          <w:rFonts w:ascii="Times New Roman" w:hAnsi="Times New Roman" w:cs="Times New Roman"/>
          <w:sz w:val="28"/>
          <w:szCs w:val="28"/>
        </w:rPr>
        <w:t>ых</w:t>
      </w:r>
      <w:r w:rsidR="008741B7" w:rsidRPr="00585966">
        <w:rPr>
          <w:rFonts w:ascii="Times New Roman" w:hAnsi="Times New Roman" w:cs="Times New Roman"/>
          <w:sz w:val="28"/>
          <w:szCs w:val="28"/>
        </w:rPr>
        <w:t xml:space="preserve"> </w:t>
      </w:r>
      <w:r w:rsidR="00507CB6" w:rsidRPr="00585966">
        <w:rPr>
          <w:rFonts w:ascii="Times New Roman" w:hAnsi="Times New Roman" w:cs="Times New Roman"/>
          <w:sz w:val="28"/>
          <w:szCs w:val="28"/>
        </w:rPr>
        <w:t>срок</w:t>
      </w:r>
      <w:r w:rsidR="001C5D11">
        <w:rPr>
          <w:rFonts w:ascii="Times New Roman" w:hAnsi="Times New Roman" w:cs="Times New Roman"/>
          <w:sz w:val="28"/>
          <w:szCs w:val="28"/>
        </w:rPr>
        <w:t>ов</w:t>
      </w:r>
      <w:r w:rsidR="00507CB6" w:rsidRPr="00585966">
        <w:rPr>
          <w:rFonts w:ascii="Times New Roman" w:hAnsi="Times New Roman" w:cs="Times New Roman"/>
          <w:sz w:val="28"/>
          <w:szCs w:val="28"/>
        </w:rPr>
        <w:t xml:space="preserve"> внесения предложений о кандидатурах на должность председателя Контрольно-счетной палаты</w:t>
      </w:r>
      <w:r w:rsidR="008741B7" w:rsidRPr="00585966">
        <w:rPr>
          <w:rFonts w:ascii="Times New Roman" w:hAnsi="Times New Roman" w:cs="Times New Roman"/>
          <w:sz w:val="28"/>
          <w:szCs w:val="28"/>
        </w:rPr>
        <w:t>, установленн</w:t>
      </w:r>
      <w:r w:rsidR="001C5D11">
        <w:rPr>
          <w:rFonts w:ascii="Times New Roman" w:hAnsi="Times New Roman" w:cs="Times New Roman"/>
          <w:sz w:val="28"/>
          <w:szCs w:val="28"/>
        </w:rPr>
        <w:t>ых</w:t>
      </w:r>
      <w:r w:rsidR="008741B7" w:rsidRPr="00585966">
        <w:rPr>
          <w:rFonts w:ascii="Times New Roman" w:hAnsi="Times New Roman" w:cs="Times New Roman"/>
          <w:sz w:val="28"/>
          <w:szCs w:val="28"/>
        </w:rPr>
        <w:t xml:space="preserve"> частью 1 статьи 246</w:t>
      </w:r>
      <w:r w:rsidR="008741B7" w:rsidRPr="00585966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8741B7" w:rsidRPr="00585966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21634E" w:rsidRPr="00585966">
        <w:rPr>
          <w:rFonts w:ascii="Times New Roman" w:hAnsi="Times New Roman" w:cs="Times New Roman"/>
          <w:sz w:val="28"/>
          <w:szCs w:val="28"/>
        </w:rPr>
        <w:t>.</w:t>
      </w:r>
    </w:p>
    <w:p w:rsidR="00E90304" w:rsidRDefault="00E90304" w:rsidP="00E90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Кандидаты на должности председателя, заместителя председателя и аудиторов Контрольно-счетной палаты уведомляются профильным комитетом о дате, месте и времени рассмотрения на заседании профильного комитета предложений о кандидатурах на должности председателя, заместителя председателя и аудиторов Контрольно-счетной палаты.</w:t>
      </w:r>
    </w:p>
    <w:p w:rsidR="00E90304" w:rsidRDefault="00E90304" w:rsidP="00E90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заседании профильного комитета присутствуют субъекты внесения в Думу предложений о кандидатурах на должность председателя, заместителя председателя и аудиторов Контрольно-счетной палаты или их представители, а также кандидаты на указанные должности. По решению профильного комитета указанным лицам может</w:t>
      </w:r>
      <w:r w:rsidR="00B76512">
        <w:rPr>
          <w:rFonts w:ascii="Times New Roman" w:hAnsi="Times New Roman" w:cs="Times New Roman"/>
          <w:sz w:val="28"/>
          <w:szCs w:val="28"/>
        </w:rPr>
        <w:t xml:space="preserve"> быть</w:t>
      </w:r>
      <w:r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945EEB">
        <w:rPr>
          <w:rFonts w:ascii="Times New Roman" w:hAnsi="Times New Roman" w:cs="Times New Roman"/>
          <w:sz w:val="28"/>
          <w:szCs w:val="28"/>
        </w:rPr>
        <w:t>л</w:t>
      </w:r>
      <w:r w:rsidR="00B76512">
        <w:rPr>
          <w:rFonts w:ascii="Times New Roman" w:hAnsi="Times New Roman" w:cs="Times New Roman"/>
          <w:sz w:val="28"/>
          <w:szCs w:val="28"/>
        </w:rPr>
        <w:t>ено</w:t>
      </w:r>
      <w:r>
        <w:rPr>
          <w:rFonts w:ascii="Times New Roman" w:hAnsi="Times New Roman" w:cs="Times New Roman"/>
          <w:sz w:val="28"/>
          <w:szCs w:val="28"/>
        </w:rPr>
        <w:t xml:space="preserve"> слово для выступлений</w:t>
      </w:r>
      <w:r w:rsidR="00945EEB">
        <w:rPr>
          <w:rFonts w:ascii="Times New Roman" w:hAnsi="Times New Roman" w:cs="Times New Roman"/>
          <w:sz w:val="28"/>
          <w:szCs w:val="28"/>
        </w:rPr>
        <w:t xml:space="preserve"> и ответов на вопросы депутатов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E4D" w:rsidRPr="00F80E4D" w:rsidRDefault="00F80E4D" w:rsidP="00F80E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0E4D">
        <w:rPr>
          <w:rFonts w:ascii="Times New Roman" w:hAnsi="Times New Roman" w:cs="Times New Roman"/>
          <w:sz w:val="28"/>
          <w:szCs w:val="28"/>
        </w:rPr>
        <w:t xml:space="preserve">4. При наличии одной кандидатуры на одну должность </w:t>
      </w:r>
      <w:r w:rsidRPr="00E2394D">
        <w:rPr>
          <w:rFonts w:ascii="Times New Roman" w:hAnsi="Times New Roman" w:cs="Times New Roman"/>
          <w:sz w:val="28"/>
          <w:szCs w:val="28"/>
        </w:rPr>
        <w:t>заместителя председателя и аудиторов Контрольно-счетной палаты</w:t>
      </w:r>
      <w:r w:rsidRPr="00F80E4D">
        <w:rPr>
          <w:rFonts w:ascii="Times New Roman" w:hAnsi="Times New Roman" w:cs="Times New Roman"/>
          <w:sz w:val="28"/>
          <w:szCs w:val="28"/>
        </w:rPr>
        <w:t xml:space="preserve"> профильный комитет рекомендует (не рекомендует) назначить эту кандидатуру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E4D" w:rsidRPr="00F80E4D" w:rsidRDefault="00F80E4D" w:rsidP="00F80E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0E4D">
        <w:rPr>
          <w:rFonts w:ascii="Times New Roman" w:hAnsi="Times New Roman" w:cs="Times New Roman"/>
          <w:sz w:val="28"/>
          <w:szCs w:val="28"/>
        </w:rPr>
        <w:t xml:space="preserve">При наличии двух и более кандидатур на одну должность </w:t>
      </w:r>
      <w:r w:rsidRPr="00E2394D">
        <w:rPr>
          <w:rFonts w:ascii="Times New Roman" w:hAnsi="Times New Roman" w:cs="Times New Roman"/>
          <w:sz w:val="28"/>
          <w:szCs w:val="28"/>
        </w:rPr>
        <w:t>заместителя председателя и аудиторов Контрольно-счетной палаты</w:t>
      </w:r>
      <w:r w:rsidRPr="00F80E4D">
        <w:rPr>
          <w:rFonts w:ascii="Times New Roman" w:hAnsi="Times New Roman" w:cs="Times New Roman"/>
          <w:sz w:val="28"/>
          <w:szCs w:val="28"/>
        </w:rPr>
        <w:t xml:space="preserve"> профильный комитет рекомендует Думе назначить одну из них либо не поддерживает ни одну из внесенных кандидатур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E4D" w:rsidRDefault="00F80E4D" w:rsidP="00E90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 результатам рассмотрения предложений </w:t>
      </w:r>
      <w:r w:rsidR="008B5D80">
        <w:rPr>
          <w:rFonts w:ascii="Times New Roman" w:hAnsi="Times New Roman" w:cs="Times New Roman"/>
          <w:sz w:val="28"/>
          <w:szCs w:val="28"/>
        </w:rPr>
        <w:t xml:space="preserve">о кандидатурах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председателя </w:t>
      </w:r>
      <w:r w:rsidRPr="00161963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профильный комитет </w:t>
      </w:r>
      <w:r w:rsidR="00A53F80">
        <w:rPr>
          <w:rFonts w:ascii="Times New Roman" w:hAnsi="Times New Roman" w:cs="Times New Roman"/>
          <w:sz w:val="28"/>
          <w:szCs w:val="28"/>
        </w:rPr>
        <w:t>формирует</w:t>
      </w:r>
      <w:r>
        <w:rPr>
          <w:rFonts w:ascii="Times New Roman" w:hAnsi="Times New Roman" w:cs="Times New Roman"/>
          <w:sz w:val="28"/>
          <w:szCs w:val="28"/>
        </w:rPr>
        <w:t xml:space="preserve"> список кандидатов на должность председателя </w:t>
      </w:r>
      <w:r w:rsidRPr="00161963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F1D" w:rsidRDefault="00584C7D" w:rsidP="00E903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221F1D">
        <w:rPr>
          <w:rFonts w:ascii="Times New Roman" w:hAnsi="Times New Roman" w:cs="Times New Roman"/>
          <w:sz w:val="28"/>
          <w:szCs w:val="28"/>
        </w:rPr>
        <w:t xml:space="preserve">Ярославская областная Дума обращается в Счетную палату Российской Федерации за заключением о соответствии кандидатур на должность председателя Контрольно-счетной палаты квалификационным требованиям, установленным </w:t>
      </w:r>
      <w:r w:rsidR="00485265" w:rsidRPr="00485265"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F44B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0228" w:rsidRDefault="00221F1D" w:rsidP="00C32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Указанное обращение направляется в Счетную палату Российской Федерации Председателем </w:t>
      </w:r>
      <w:r w:rsidR="00720228">
        <w:rPr>
          <w:rFonts w:ascii="Times New Roman" w:hAnsi="Times New Roman" w:cs="Times New Roman"/>
          <w:sz w:val="28"/>
          <w:szCs w:val="28"/>
        </w:rPr>
        <w:t>Думы</w:t>
      </w:r>
      <w:r w:rsidR="005F6C73" w:rsidRPr="005F6C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в его отсутствие - одним</w:t>
      </w:r>
      <w:r w:rsidR="005F6C73" w:rsidRPr="005F6C73">
        <w:rPr>
          <w:rFonts w:ascii="Times New Roman" w:hAnsi="Times New Roman" w:cs="Times New Roman"/>
          <w:sz w:val="28"/>
          <w:szCs w:val="28"/>
        </w:rPr>
        <w:t xml:space="preserve"> из заместителей Председателя Думы в соответствии с распре</w:t>
      </w:r>
      <w:r w:rsidR="002D31C7">
        <w:rPr>
          <w:rFonts w:ascii="Times New Roman" w:hAnsi="Times New Roman" w:cs="Times New Roman"/>
          <w:sz w:val="28"/>
          <w:szCs w:val="28"/>
        </w:rPr>
        <w:t>делением должностных полномочий,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228">
        <w:rPr>
          <w:rFonts w:ascii="Times New Roman" w:hAnsi="Times New Roman" w:cs="Times New Roman"/>
          <w:sz w:val="28"/>
          <w:szCs w:val="28"/>
        </w:rPr>
        <w:t xml:space="preserve">не позднее трех </w:t>
      </w:r>
      <w:r w:rsidR="007B55E9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720228">
        <w:rPr>
          <w:rFonts w:ascii="Times New Roman" w:hAnsi="Times New Roman" w:cs="Times New Roman"/>
          <w:sz w:val="28"/>
          <w:szCs w:val="28"/>
        </w:rPr>
        <w:t xml:space="preserve">дней со дня принятия </w:t>
      </w:r>
      <w:r w:rsidR="007B55E9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>
        <w:rPr>
          <w:rFonts w:ascii="Times New Roman" w:hAnsi="Times New Roman" w:cs="Times New Roman"/>
          <w:sz w:val="28"/>
          <w:szCs w:val="28"/>
        </w:rPr>
        <w:t xml:space="preserve">решения профильным комитетом с приложением документов кандидата на должность председателя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Контрольно-счетной палаты, </w:t>
      </w:r>
      <w:r w:rsidR="00F44B3A">
        <w:rPr>
          <w:rFonts w:ascii="Times New Roman" w:hAnsi="Times New Roman" w:cs="Times New Roman"/>
          <w:sz w:val="28"/>
          <w:szCs w:val="28"/>
        </w:rPr>
        <w:t>установленных Счетной палатой Ро</w:t>
      </w:r>
      <w:r>
        <w:rPr>
          <w:rFonts w:ascii="Times New Roman" w:hAnsi="Times New Roman" w:cs="Times New Roman"/>
          <w:sz w:val="28"/>
          <w:szCs w:val="28"/>
        </w:rPr>
        <w:t xml:space="preserve">ссийской Федерации. </w:t>
      </w:r>
      <w:proofErr w:type="gramEnd"/>
    </w:p>
    <w:p w:rsidR="00026F44" w:rsidRDefault="008D3AE1" w:rsidP="00A53F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3305">
        <w:rPr>
          <w:rFonts w:ascii="Times New Roman" w:hAnsi="Times New Roman" w:cs="Times New Roman"/>
          <w:sz w:val="28"/>
          <w:szCs w:val="28"/>
        </w:rPr>
        <w:t xml:space="preserve">. На рассмотрение Думы </w:t>
      </w:r>
      <w:r w:rsidR="00584C7D">
        <w:rPr>
          <w:rFonts w:ascii="Times New Roman" w:hAnsi="Times New Roman" w:cs="Times New Roman"/>
          <w:sz w:val="28"/>
          <w:szCs w:val="28"/>
        </w:rPr>
        <w:t>выносятся к</w:t>
      </w:r>
      <w:r w:rsidR="00B4509C">
        <w:rPr>
          <w:rFonts w:ascii="Times New Roman" w:hAnsi="Times New Roman" w:cs="Times New Roman"/>
          <w:sz w:val="28"/>
          <w:szCs w:val="28"/>
        </w:rPr>
        <w:t xml:space="preserve">андидатуры на должность председателя </w:t>
      </w:r>
      <w:r w:rsidR="00B4509C" w:rsidRPr="00161963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DF4583">
        <w:rPr>
          <w:rFonts w:ascii="Times New Roman" w:hAnsi="Times New Roman" w:cs="Times New Roman"/>
          <w:sz w:val="28"/>
          <w:szCs w:val="28"/>
        </w:rPr>
        <w:t xml:space="preserve">, которые заключением </w:t>
      </w:r>
      <w:r w:rsidR="00B4509C">
        <w:rPr>
          <w:rFonts w:ascii="Times New Roman" w:hAnsi="Times New Roman" w:cs="Times New Roman"/>
          <w:sz w:val="28"/>
          <w:szCs w:val="28"/>
        </w:rPr>
        <w:t>Счетной палаты Российской Федерации</w:t>
      </w:r>
      <w:r w:rsidR="00DF4583">
        <w:rPr>
          <w:rFonts w:ascii="Times New Roman" w:hAnsi="Times New Roman" w:cs="Times New Roman"/>
          <w:sz w:val="28"/>
          <w:szCs w:val="28"/>
        </w:rPr>
        <w:t xml:space="preserve"> признаны соответствующими квалификационным требованиям</w:t>
      </w:r>
      <w:proofErr w:type="gramStart"/>
      <w:r w:rsidR="00026F44">
        <w:rPr>
          <w:rFonts w:ascii="Times New Roman" w:hAnsi="Times New Roman" w:cs="Times New Roman"/>
          <w:sz w:val="28"/>
          <w:szCs w:val="28"/>
        </w:rPr>
        <w:t>.»</w:t>
      </w:r>
      <w:r w:rsidR="00F44B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1FC3" w:rsidRDefault="00831FC3" w:rsidP="00831FC3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proofErr w:type="gramStart"/>
      <w:r w:rsidRPr="00BC123D">
        <w:rPr>
          <w:rFonts w:ascii="Times New Roman" w:hAnsi="Times New Roman" w:cs="Times New Roman"/>
          <w:spacing w:val="2"/>
          <w:sz w:val="28"/>
          <w:szCs w:val="28"/>
        </w:rPr>
        <w:t>Настоящее Постановление подлежит официальному опубликованию в газете «Документ</w:t>
      </w:r>
      <w:r w:rsidR="008B5D80"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BC123D">
        <w:rPr>
          <w:rFonts w:ascii="Times New Roman" w:hAnsi="Times New Roman" w:cs="Times New Roman"/>
          <w:spacing w:val="2"/>
          <w:sz w:val="28"/>
          <w:szCs w:val="28"/>
        </w:rPr>
        <w:t>Регион» и на «Официальном интернет-портале правовой информации» (</w:t>
      </w:r>
      <w:hyperlink r:id="rId10" w:history="1"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  <w:lang w:val="en-US"/>
          </w:rPr>
          <w:t>www</w:t>
        </w:r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  <w:lang w:val="en-US"/>
          </w:rPr>
          <w:t>pravo</w:t>
        </w:r>
        <w:proofErr w:type="spellEnd"/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  <w:lang w:val="en-US"/>
          </w:rPr>
          <w:t>gov</w:t>
        </w:r>
        <w:proofErr w:type="spellEnd"/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 w:rsidR="002E1D05" w:rsidRPr="004843DE">
          <w:rPr>
            <w:rStyle w:val="a8"/>
            <w:rFonts w:ascii="Times New Roman" w:hAnsi="Times New Roman" w:cs="Times New Roman"/>
            <w:spacing w:val="2"/>
            <w:sz w:val="28"/>
            <w:szCs w:val="28"/>
            <w:lang w:val="en-US"/>
          </w:rPr>
          <w:t>ru</w:t>
        </w:r>
        <w:proofErr w:type="spellEnd"/>
      </w:hyperlink>
      <w:r w:rsidRPr="00BC123D">
        <w:rPr>
          <w:rFonts w:ascii="Times New Roman" w:hAnsi="Times New Roman" w:cs="Times New Roman"/>
          <w:spacing w:val="2"/>
          <w:sz w:val="28"/>
          <w:szCs w:val="28"/>
        </w:rPr>
        <w:t>).</w:t>
      </w:r>
      <w:proofErr w:type="gramEnd"/>
    </w:p>
    <w:p w:rsidR="002E1D05" w:rsidRPr="00BC123D" w:rsidRDefault="002E1D05" w:rsidP="00831FC3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bookmarkStart w:id="0" w:name="_GoBack"/>
      <w:bookmarkEnd w:id="0"/>
    </w:p>
    <w:p w:rsidR="00D30E0A" w:rsidRPr="00AC3C97" w:rsidRDefault="00D30E0A" w:rsidP="00D30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92501" w:rsidRDefault="00D30E0A" w:rsidP="001677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E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sectPr w:rsidR="00692501" w:rsidSect="00D54F81">
      <w:headerReference w:type="default" r:id="rId11"/>
      <w:pgSz w:w="11906" w:h="16838"/>
      <w:pgMar w:top="1440" w:right="566" w:bottom="1440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4D" w:rsidRDefault="006A254D" w:rsidP="00D54F81">
      <w:pPr>
        <w:spacing w:after="0" w:line="240" w:lineRule="auto"/>
      </w:pPr>
      <w:r>
        <w:separator/>
      </w:r>
    </w:p>
  </w:endnote>
  <w:endnote w:type="continuationSeparator" w:id="0">
    <w:p w:rsidR="006A254D" w:rsidRDefault="006A254D" w:rsidP="00D5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4D" w:rsidRDefault="006A254D" w:rsidP="00D54F81">
      <w:pPr>
        <w:spacing w:after="0" w:line="240" w:lineRule="auto"/>
      </w:pPr>
      <w:r>
        <w:separator/>
      </w:r>
    </w:p>
  </w:footnote>
  <w:footnote w:type="continuationSeparator" w:id="0">
    <w:p w:rsidR="006A254D" w:rsidRDefault="006A254D" w:rsidP="00D54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1277791"/>
      <w:docPartObj>
        <w:docPartGallery w:val="Page Numbers (Top of Page)"/>
        <w:docPartUnique/>
      </w:docPartObj>
    </w:sdtPr>
    <w:sdtEndPr/>
    <w:sdtContent>
      <w:p w:rsidR="00D54F81" w:rsidRDefault="00D54F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D05">
          <w:rPr>
            <w:noProof/>
          </w:rPr>
          <w:t>2</w:t>
        </w:r>
        <w:r>
          <w:fldChar w:fldCharType="end"/>
        </w:r>
      </w:p>
    </w:sdtContent>
  </w:sdt>
  <w:p w:rsidR="00D54F81" w:rsidRDefault="00D54F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55E56"/>
    <w:multiLevelType w:val="hybridMultilevel"/>
    <w:tmpl w:val="DD6ABEC0"/>
    <w:lvl w:ilvl="0" w:tplc="7B249C26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DCC14B5"/>
    <w:multiLevelType w:val="hybridMultilevel"/>
    <w:tmpl w:val="9A10F9C8"/>
    <w:lvl w:ilvl="0" w:tplc="5CB88A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E57F1C"/>
    <w:multiLevelType w:val="hybridMultilevel"/>
    <w:tmpl w:val="97D8ABB2"/>
    <w:lvl w:ilvl="0" w:tplc="47AAB55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675BBA"/>
    <w:multiLevelType w:val="hybridMultilevel"/>
    <w:tmpl w:val="20721132"/>
    <w:lvl w:ilvl="0" w:tplc="A8D0AA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38E"/>
    <w:rsid w:val="00023305"/>
    <w:rsid w:val="00026F44"/>
    <w:rsid w:val="00035381"/>
    <w:rsid w:val="000540D1"/>
    <w:rsid w:val="00090C06"/>
    <w:rsid w:val="00142699"/>
    <w:rsid w:val="00167777"/>
    <w:rsid w:val="001B0E51"/>
    <w:rsid w:val="001C5D11"/>
    <w:rsid w:val="001E6663"/>
    <w:rsid w:val="0020422A"/>
    <w:rsid w:val="0021634E"/>
    <w:rsid w:val="00221F1D"/>
    <w:rsid w:val="00235E47"/>
    <w:rsid w:val="00276F36"/>
    <w:rsid w:val="002D31C7"/>
    <w:rsid w:val="002E1D05"/>
    <w:rsid w:val="0038385C"/>
    <w:rsid w:val="00485265"/>
    <w:rsid w:val="00507CB6"/>
    <w:rsid w:val="00584C7D"/>
    <w:rsid w:val="00585966"/>
    <w:rsid w:val="005F6C73"/>
    <w:rsid w:val="00692501"/>
    <w:rsid w:val="006A254D"/>
    <w:rsid w:val="006B626A"/>
    <w:rsid w:val="00700256"/>
    <w:rsid w:val="00720228"/>
    <w:rsid w:val="00747036"/>
    <w:rsid w:val="00775169"/>
    <w:rsid w:val="007B55E9"/>
    <w:rsid w:val="007B7E60"/>
    <w:rsid w:val="00810FA1"/>
    <w:rsid w:val="00831FC3"/>
    <w:rsid w:val="00864D93"/>
    <w:rsid w:val="008711D8"/>
    <w:rsid w:val="008741B7"/>
    <w:rsid w:val="0088737B"/>
    <w:rsid w:val="008A0445"/>
    <w:rsid w:val="008A08FA"/>
    <w:rsid w:val="008B5D80"/>
    <w:rsid w:val="008D3AE1"/>
    <w:rsid w:val="00945EEB"/>
    <w:rsid w:val="009F0531"/>
    <w:rsid w:val="00A12DD5"/>
    <w:rsid w:val="00A2732F"/>
    <w:rsid w:val="00A3326F"/>
    <w:rsid w:val="00A53F80"/>
    <w:rsid w:val="00A93920"/>
    <w:rsid w:val="00A94020"/>
    <w:rsid w:val="00AC7B33"/>
    <w:rsid w:val="00AE43E5"/>
    <w:rsid w:val="00B15BC0"/>
    <w:rsid w:val="00B2021D"/>
    <w:rsid w:val="00B4509C"/>
    <w:rsid w:val="00B76512"/>
    <w:rsid w:val="00C2338E"/>
    <w:rsid w:val="00C32289"/>
    <w:rsid w:val="00C40D4B"/>
    <w:rsid w:val="00C519F9"/>
    <w:rsid w:val="00CB566F"/>
    <w:rsid w:val="00D30E0A"/>
    <w:rsid w:val="00D368F2"/>
    <w:rsid w:val="00D54F81"/>
    <w:rsid w:val="00DC4131"/>
    <w:rsid w:val="00DF4583"/>
    <w:rsid w:val="00E2394D"/>
    <w:rsid w:val="00E90304"/>
    <w:rsid w:val="00EF09C0"/>
    <w:rsid w:val="00EF6F61"/>
    <w:rsid w:val="00F03AC9"/>
    <w:rsid w:val="00F26F25"/>
    <w:rsid w:val="00F44B3A"/>
    <w:rsid w:val="00F80E4D"/>
    <w:rsid w:val="00F83F37"/>
    <w:rsid w:val="00F90300"/>
    <w:rsid w:val="00FC2865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F36"/>
    <w:pPr>
      <w:ind w:left="720"/>
      <w:contextualSpacing/>
    </w:pPr>
  </w:style>
  <w:style w:type="paragraph" w:customStyle="1" w:styleId="ConsPlusNormal">
    <w:name w:val="ConsPlusNormal"/>
    <w:rsid w:val="006B62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D5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4F81"/>
  </w:style>
  <w:style w:type="paragraph" w:styleId="a6">
    <w:name w:val="footer"/>
    <w:basedOn w:val="a"/>
    <w:link w:val="a7"/>
    <w:uiPriority w:val="99"/>
    <w:unhideWhenUsed/>
    <w:rsid w:val="00D5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4F81"/>
  </w:style>
  <w:style w:type="character" w:styleId="a8">
    <w:name w:val="Hyperlink"/>
    <w:basedOn w:val="a0"/>
    <w:uiPriority w:val="99"/>
    <w:unhideWhenUsed/>
    <w:rsid w:val="002E1D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F36"/>
    <w:pPr>
      <w:ind w:left="720"/>
      <w:contextualSpacing/>
    </w:pPr>
  </w:style>
  <w:style w:type="paragraph" w:customStyle="1" w:styleId="ConsPlusNormal">
    <w:name w:val="ConsPlusNormal"/>
    <w:rsid w:val="006B62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D5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4F81"/>
  </w:style>
  <w:style w:type="paragraph" w:styleId="a6">
    <w:name w:val="footer"/>
    <w:basedOn w:val="a"/>
    <w:link w:val="a7"/>
    <w:uiPriority w:val="99"/>
    <w:unhideWhenUsed/>
    <w:rsid w:val="00D5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4F81"/>
  </w:style>
  <w:style w:type="character" w:styleId="a8">
    <w:name w:val="Hyperlink"/>
    <w:basedOn w:val="a0"/>
    <w:uiPriority w:val="99"/>
    <w:unhideWhenUsed/>
    <w:rsid w:val="002E1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86&amp;n=1290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13</cp:revision>
  <cp:lastPrinted>2024-09-04T12:07:00Z</cp:lastPrinted>
  <dcterms:created xsi:type="dcterms:W3CDTF">2024-09-04T11:33:00Z</dcterms:created>
  <dcterms:modified xsi:type="dcterms:W3CDTF">2024-09-05T06:22:00Z</dcterms:modified>
</cp:coreProperties>
</file>