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9B8" w:rsidRPr="00845D79" w:rsidRDefault="00DD79B8" w:rsidP="00DD79B8">
      <w:pPr>
        <w:ind w:left="6237"/>
        <w:rPr>
          <w:sz w:val="28"/>
          <w:szCs w:val="28"/>
        </w:rPr>
      </w:pPr>
      <w:bookmarkStart w:id="0" w:name="__bookmark_1"/>
      <w:bookmarkEnd w:id="0"/>
      <w:r w:rsidRPr="00845D79">
        <w:rPr>
          <w:color w:val="000000"/>
          <w:sz w:val="28"/>
          <w:szCs w:val="28"/>
        </w:rPr>
        <w:t xml:space="preserve">Приложение </w:t>
      </w:r>
      <w:r w:rsidR="007404BD">
        <w:rPr>
          <w:color w:val="000000"/>
          <w:sz w:val="28"/>
          <w:szCs w:val="28"/>
        </w:rPr>
        <w:t>3</w:t>
      </w:r>
    </w:p>
    <w:p w:rsidR="00DD79B8" w:rsidRPr="00845D79" w:rsidRDefault="00DD79B8" w:rsidP="00DD79B8">
      <w:pPr>
        <w:ind w:left="6237"/>
        <w:rPr>
          <w:sz w:val="28"/>
          <w:szCs w:val="28"/>
        </w:rPr>
      </w:pPr>
      <w:r w:rsidRPr="00845D79">
        <w:rPr>
          <w:color w:val="000000"/>
          <w:sz w:val="28"/>
          <w:szCs w:val="28"/>
        </w:rPr>
        <w:t>к Закону Ярославской области</w:t>
      </w:r>
    </w:p>
    <w:p w:rsidR="00DD79B8" w:rsidRPr="00845D79" w:rsidRDefault="00341BA2" w:rsidP="00DD79B8">
      <w:pPr>
        <w:ind w:left="6237"/>
        <w:rPr>
          <w:color w:val="000000"/>
          <w:sz w:val="28"/>
          <w:szCs w:val="28"/>
        </w:rPr>
      </w:pPr>
      <w:r w:rsidRPr="00341BA2">
        <w:rPr>
          <w:color w:val="000000"/>
          <w:sz w:val="28"/>
          <w:szCs w:val="28"/>
        </w:rPr>
        <w:t>от 1</w:t>
      </w:r>
      <w:r w:rsidR="0010727E">
        <w:rPr>
          <w:color w:val="000000"/>
          <w:sz w:val="28"/>
          <w:szCs w:val="28"/>
        </w:rPr>
        <w:t>7</w:t>
      </w:r>
      <w:r w:rsidRPr="00341BA2">
        <w:rPr>
          <w:color w:val="000000"/>
          <w:sz w:val="28"/>
          <w:szCs w:val="28"/>
        </w:rPr>
        <w:t xml:space="preserve">.06.2026 № </w:t>
      </w:r>
      <w:r w:rsidR="008B4910">
        <w:rPr>
          <w:color w:val="000000"/>
          <w:sz w:val="28"/>
          <w:szCs w:val="28"/>
        </w:rPr>
        <w:t>39</w:t>
      </w:r>
      <w:r w:rsidRPr="00341BA2">
        <w:rPr>
          <w:color w:val="000000"/>
          <w:sz w:val="28"/>
          <w:szCs w:val="28"/>
        </w:rPr>
        <w:t>-з</w:t>
      </w:r>
    </w:p>
    <w:p w:rsidR="00DD79B8" w:rsidRPr="00845D79" w:rsidRDefault="00DD79B8" w:rsidP="00DD79B8">
      <w:pPr>
        <w:rPr>
          <w:color w:val="000000"/>
          <w:sz w:val="28"/>
          <w:szCs w:val="28"/>
        </w:rPr>
      </w:pPr>
    </w:p>
    <w:p w:rsidR="00DD79B8" w:rsidRPr="00845D79" w:rsidRDefault="00DD79B8" w:rsidP="00DD79B8">
      <w:pPr>
        <w:ind w:left="6237"/>
        <w:rPr>
          <w:sz w:val="28"/>
          <w:szCs w:val="28"/>
        </w:rPr>
      </w:pPr>
      <w:r w:rsidRPr="00845D79">
        <w:rPr>
          <w:sz w:val="28"/>
          <w:szCs w:val="28"/>
        </w:rPr>
        <w:t xml:space="preserve">"Приложение </w:t>
      </w:r>
      <w:r>
        <w:rPr>
          <w:sz w:val="28"/>
          <w:szCs w:val="28"/>
        </w:rPr>
        <w:t>6</w:t>
      </w:r>
    </w:p>
    <w:p w:rsidR="00DD79B8" w:rsidRPr="00845D79" w:rsidRDefault="00DD79B8" w:rsidP="00DD79B8">
      <w:pPr>
        <w:ind w:left="6237"/>
        <w:rPr>
          <w:sz w:val="28"/>
          <w:szCs w:val="28"/>
        </w:rPr>
      </w:pPr>
      <w:r w:rsidRPr="00845D79">
        <w:rPr>
          <w:sz w:val="28"/>
          <w:szCs w:val="28"/>
        </w:rPr>
        <w:t>к Закону Ярославской области</w:t>
      </w:r>
    </w:p>
    <w:p w:rsidR="00DD79B8" w:rsidRDefault="00DD79B8" w:rsidP="00E55021">
      <w:pPr>
        <w:ind w:left="6237"/>
        <w:rPr>
          <w:sz w:val="28"/>
          <w:szCs w:val="28"/>
        </w:rPr>
      </w:pPr>
      <w:r>
        <w:rPr>
          <w:sz w:val="28"/>
          <w:szCs w:val="28"/>
        </w:rPr>
        <w:t>от 19.12.2025 № 65</w:t>
      </w:r>
      <w:r w:rsidRPr="00845D79">
        <w:rPr>
          <w:sz w:val="28"/>
          <w:szCs w:val="28"/>
        </w:rPr>
        <w:t>-з</w:t>
      </w:r>
    </w:p>
    <w:p w:rsidR="00E55021" w:rsidRDefault="00E55021" w:rsidP="00E55021">
      <w:pPr>
        <w:ind w:left="6237"/>
        <w:rPr>
          <w:b/>
          <w:bCs/>
          <w:color w:val="000000"/>
          <w:sz w:val="28"/>
          <w:szCs w:val="28"/>
        </w:rPr>
      </w:pPr>
    </w:p>
    <w:p w:rsidR="00AA0DD6" w:rsidRDefault="00AA0DD6" w:rsidP="00DD79B8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DD79B8" w:rsidRDefault="00DD79B8" w:rsidP="00DD79B8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Расходы областного бюджета по целевым статьям (государственным</w:t>
      </w:r>
    </w:p>
    <w:p w:rsidR="00DD79B8" w:rsidRDefault="00DD79B8" w:rsidP="00DD79B8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программам и непрограммным направлениям деятельности)</w:t>
      </w:r>
    </w:p>
    <w:p w:rsidR="00DD79B8" w:rsidRDefault="00DD79B8" w:rsidP="00DD79B8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и группам видов расходов классификации расходов бюджетов</w:t>
      </w:r>
    </w:p>
    <w:p w:rsidR="00DD79B8" w:rsidRDefault="00DD79B8" w:rsidP="00DD79B8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Российской Федерации на 2026 год</w:t>
      </w:r>
    </w:p>
    <w:p w:rsidR="00DD79B8" w:rsidRDefault="00DD79B8" w:rsidP="00DD79B8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12190" w:type="dxa"/>
        <w:tblLayout w:type="fixed"/>
        <w:tblLook w:val="01E0" w:firstRow="1" w:lastRow="1" w:firstColumn="1" w:lastColumn="1" w:noHBand="0" w:noVBand="0"/>
      </w:tblPr>
      <w:tblGrid>
        <w:gridCol w:w="5325"/>
        <w:gridCol w:w="1843"/>
        <w:gridCol w:w="1134"/>
        <w:gridCol w:w="1904"/>
        <w:gridCol w:w="1984"/>
      </w:tblGrid>
      <w:tr w:rsidR="0058688C" w:rsidTr="003D0955">
        <w:trPr>
          <w:gridAfter w:val="1"/>
          <w:wAfter w:w="1984" w:type="dxa"/>
          <w:tblHeader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8688C" w:rsidRDefault="0058688C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79B8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58688C" w:rsidRDefault="003D0955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статьи</w:t>
            </w:r>
          </w:p>
          <w:p w:rsidR="0058688C" w:rsidRDefault="0058688C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79B8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</w:p>
          <w:p w:rsidR="00DD79B8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</w:t>
            </w:r>
            <w:r w:rsidR="00DD79B8">
              <w:rPr>
                <w:color w:val="000000"/>
                <w:sz w:val="24"/>
                <w:szCs w:val="24"/>
              </w:rPr>
              <w:t>-</w:t>
            </w:r>
          </w:p>
          <w:p w:rsidR="0058688C" w:rsidRDefault="003D0955">
            <w:pPr>
              <w:jc w:val="center"/>
            </w:pPr>
            <w:r>
              <w:rPr>
                <w:color w:val="000000"/>
                <w:sz w:val="24"/>
                <w:szCs w:val="24"/>
              </w:rPr>
              <w:t>дов</w:t>
            </w:r>
          </w:p>
          <w:p w:rsidR="0058688C" w:rsidRDefault="0058688C">
            <w:pPr>
              <w:spacing w:line="1" w:lineRule="auto"/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58688C" w:rsidRDefault="003D0955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58688C" w:rsidRDefault="0058688C">
            <w:pPr>
              <w:spacing w:line="1" w:lineRule="auto"/>
            </w:pP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20 188 198 006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17 022 848 910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01.1.01.53870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в период проведения специальной военной операции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22 114 810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16 906 696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5 149 944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5 384 156 421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5 384 156 421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2 461 719 747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134 878 743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2 326 841 004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Поддержка неработающих пенсионеров в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129 301 452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27 301 452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27 301 452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медицинским работникам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</w:t>
            </w:r>
            <w:r w:rsidR="00EB1CA4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01.1.02.R1380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27 176 610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материально-технической базы медицинских организаций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1 660 781 244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01.2.01.74940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1 464 269 906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1 464 269 906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01.2.01.76100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196 511 338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196 511 338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"Обеспечение расширенного неонатального скрининга"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29 331 472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01.3.02.R3850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 развитие информационных систем здравоохранения"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111 495 000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информатизации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01.3.06.52480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111 495 000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33 448 500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78 046 500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680 915 301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677 426 250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48 381 728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129 044 522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доступности и качества оказания первичной </w:t>
            </w:r>
            <w:r>
              <w:rPr>
                <w:color w:val="000000"/>
                <w:sz w:val="24"/>
                <w:szCs w:val="24"/>
              </w:rPr>
              <w:lastRenderedPageBreak/>
              <w:t>медицинской помощи медицинскими организациями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01.3.Д1.Д3650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3 489 051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3 489 051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127 908 334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01.3.Д2.55860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48 481 660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двух до семнадцати лет системами непрерывного мониторинга глюкозы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01.3.Д4.51070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35 998 626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35 998 626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01.3.Д4.51520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12 483 034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12 483 034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37 248 230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01.3.Д5.52140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29 610 000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закупки авиационных работ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оказания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01.3.Д6.55540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29 989 375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01.3.Д7.57520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01.3.ДА.00000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2 747 396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01.3.ДА.55460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250 363 022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30 545 566 309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4 470 257 014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4 294 328 116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80 757 093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3 141 520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4 209 785 886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02.1.01.70420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частному 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П.А. Соловьева"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профессиональной образовательной организации (частному учреждению) "Рыбинский колледж МУБиНТ"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профессиональному образовательному частному учреждению "Ярославский технологический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им. П.Г. 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02.1.01.R3044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20 638 910 121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273 000 706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повышение антитеррористической защищенности объектов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мероприятий по совершенствованию условий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образовательного процесса и мотивации участников образовательного процесса"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02.1.04.00000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171 350 678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сфере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165 199 678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191 453 400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115 698 408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93 048 716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02.3.01.R4940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2 947 597 554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02.3.Ю4.50490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02.3.Ю4.55590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по модернизации школьных систем образования (объекты, планируемые к реализации в рамках </w:t>
            </w:r>
            <w:r>
              <w:rPr>
                <w:color w:val="000000"/>
                <w:sz w:val="24"/>
                <w:szCs w:val="24"/>
              </w:rPr>
              <w:lastRenderedPageBreak/>
              <w:t>одного финансового года)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02.3.Ю4.57502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974 504 189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</w:t>
            </w:r>
            <w:r w:rsidR="00CE1F4B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02.3.Ю6.52560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33 357 280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32 326 120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программы профессионального обучения для лиц с ограниченными возможностями здоровья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02.3.Ю6.53630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120 148 600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120 148 600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444 619 377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02.3.Ю9.50520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225 126 146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02.3.Я1.53151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16 641 691 280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5 915 662 290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183 847 700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181 445 410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1 128 925 900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16 192 037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1 112 733 863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выплата на детей, не посещающих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дошкольные образовательные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03.1.01.73460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6 659 147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6 547 247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CAB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выплата на ребенка, оба родителя (усыновителя) или единственный родитель (усыновитель) которого являются инвалидами </w:t>
            </w:r>
          </w:p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 или II группы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4 687 910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85 461 180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86 288 849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2 168 849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7 595 009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7 321 009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ветеранам труда, </w:t>
            </w:r>
            <w:r>
              <w:rPr>
                <w:color w:val="000000"/>
                <w:sz w:val="24"/>
                <w:szCs w:val="24"/>
              </w:rPr>
              <w:lastRenderedPageBreak/>
              <w:t>ветеранам военной службы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03.1.01.73600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5 959 220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5 849 320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213 755 200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1 754 592 513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1 716 856 767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8 033 916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8 012 916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2 206 030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357 288 025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352 697 843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2 062 389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2 040 965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при усыновлении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03.1.01.R4620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03.1.02.00000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5 027 519 749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мер за счет средств гранта от Фонда поддержки детей, находящихся в трудной жизненной ситуации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03.1.02.62280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4 970 710 473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767 610 452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139 612 097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17 431 342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4 042 051 566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4 005 016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55 836 094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55 836 094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171 098 780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171 098 780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6 225 670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164 873 110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29 174 447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03.1.04.52520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28 834 947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23 914 947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"Семья и дети Ярославии"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51 540 933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51 170 933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26 170 500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1 100 904 288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762 625 275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263 873 702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53 138 387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442 667 616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2 495 570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Психолого-педагогическая и правовая подготовка </w:t>
            </w:r>
            <w:r>
              <w:rPr>
                <w:color w:val="000000"/>
                <w:sz w:val="24"/>
                <w:szCs w:val="24"/>
              </w:rPr>
              <w:lastRenderedPageBreak/>
              <w:t>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03.1.06.78880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1 525 919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1 525 919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 w:rsidP="008027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муниципальному учреждению Центр психолого-педагогической, медицинской и социальной помощи "Доверие" на обеспечение деятельности по подготовке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2 716 414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2 716 414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 w:rsidP="000B3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благотворительной организации "Агентство социальной поддержки семьи и защиты семейных ценностей "Моя Семья" на обеспечение деятельности по подготовке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1 810 943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1 810 943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03.3.Я1.31460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701 313 656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повышение рождаемости (единовременная выплата при </w:t>
            </w:r>
            <w:r>
              <w:rPr>
                <w:color w:val="000000"/>
                <w:sz w:val="24"/>
                <w:szCs w:val="24"/>
              </w:rPr>
              <w:lastRenderedPageBreak/>
              <w:t>постановке на учет по беременности обучающимся женщинам)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03.3.Я2.53131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повышение рождаемости (организация кратковременного </w:t>
            </w:r>
            <w:r>
              <w:rPr>
                <w:color w:val="000000"/>
                <w:sz w:val="24"/>
                <w:szCs w:val="24"/>
              </w:rPr>
              <w:lastRenderedPageBreak/>
              <w:t>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03.3.Я2.53136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03.3.Я2.54040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03.3.Я2.75520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3 595 002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3 595 002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и компенсаций в целях реализации мероприятий, направленных на повышение рождаемости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03.3.Я2.79010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156 650 100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03.3.Я4.51630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24 150 800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безбарьерной среды для инвалидов в многоквартирных домах"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1 863 000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04.1.02.70140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15 487 800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15 487 800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7 550 533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7 937 267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2 400 655 466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96 488 519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25 579 005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25 579 005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29 420 995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29 420 995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"Восстановление прав участников строительства проблемных жилых домов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88 319 611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в виде имущественного взноса в имущество публично-правовой компании "Фонд развития территорий" на финансирование мероприятий по восстановлению прав участников строительства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05.1.02.76840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922 437 982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919 874 052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93 830 550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30 995 290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792 760 500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2 287 712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05.1.03.78450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81 324 407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05.2.01.71210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81 324 407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81 324 407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655 827 201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05.3.01.R0820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556 257 746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236 629 782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236 629 782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4 558 492 265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</w:t>
            </w:r>
            <w:r>
              <w:rPr>
                <w:color w:val="000000"/>
                <w:sz w:val="24"/>
                <w:szCs w:val="24"/>
              </w:rPr>
              <w:lastRenderedPageBreak/>
              <w:t>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06.1.03.78460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1 254 212 723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1 224 212 723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973 496 967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1 509 214 969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06.2.02.70200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06.2.02.75910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06.2.02.76280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771 567 606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617 253 029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610 340 529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356 024 600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331 254 597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195 268 027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151 387 981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42 918 009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961 452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26 215 235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15 095 000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07.1.02.R0860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"Образование для рынка труда"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6 732 500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07.3.Л2.52920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515 612 862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навыков поведения участников дорожного движения, соблюдения норм и правил дорожного движения"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20 213 000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и приобретению специального автотранспорта и специальных технических устройств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08.1.01.73990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учебного оборудования по пропаганде безопасности дорожного движения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08.1.01.78990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антинаркотической пропаганде, </w:t>
            </w:r>
            <w:r>
              <w:rPr>
                <w:color w:val="000000"/>
                <w:sz w:val="24"/>
                <w:szCs w:val="24"/>
              </w:rPr>
              <w:lastRenderedPageBreak/>
              <w:t>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08.1.03.75770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16 433 290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оборудования, направленного на функционирование центров пробации в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08.1.05.79000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оборудования по ремонту автотранспорта в целях обеспечения трудовой занятости осужденных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08.1.05.79040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194 163 534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194 063 534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193 505 684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557 850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и работников федеральной противопожарной службы Государственной противопожарной службы, работников Центра государственной инспекции по маломерным судам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75 520 975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520 975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сотрудников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Министерства внутренних дел Российской Федерации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08.1.08.74470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1 028 409 820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75 369 274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73 951 074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73 951 074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"Реализация государственной политики в области гражданской защиты и пожарной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безопасности"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10.1.03.00000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932 954 852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932 919 644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51 489 957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29 973 709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851 415 476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20 085 694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20 085 694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20 085 694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2 757 360 206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258 731 988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302 467 801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302 467 801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302 467 801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173 215 948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651 610 685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651 540 685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651 540 685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121 904 008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121 696 008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121 696 008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13 237 300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Премирование за достижения в области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36 859 043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обеспечение развития и укрепления материально-технической базы домов культуры в населенных пунктах с числом жителей </w:t>
            </w:r>
            <w:r w:rsidR="008F3D2E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11.1.07.R4670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реализации мероприятий по осуществлению единовременных компенсационных выплат работникам отрасли культуры, прибывшим (переехавшим) в населенные пункты с числом жителей </w:t>
            </w:r>
            <w:r w:rsidR="00CE1F4B">
              <w:rPr>
                <w:color w:val="000000"/>
                <w:sz w:val="24"/>
                <w:szCs w:val="24"/>
              </w:rPr>
              <w:br/>
            </w:r>
            <w:bookmarkStart w:id="1" w:name="_GoBack"/>
            <w:r>
              <w:rPr>
                <w:color w:val="000000"/>
                <w:sz w:val="24"/>
                <w:szCs w:val="24"/>
              </w:rPr>
              <w:t>до 50</w:t>
            </w:r>
            <w:bookmarkEnd w:id="1"/>
            <w:r>
              <w:rPr>
                <w:color w:val="000000"/>
                <w:sz w:val="24"/>
                <w:szCs w:val="24"/>
              </w:rPr>
              <w:t xml:space="preserve">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42 953 772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сохранения культурного наследия ПСБ"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11.1.08.78950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898 174 862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11.3.01.78170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1 506 849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11.3.01.R2031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11.3.01.R4480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258 204 799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культуры, включая создание детских культурно-просветительских центров на базе муниципальных 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11.3.Я5.53491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учреждений культуры, включая создание детских культурно-просветительских центров на базе региональных 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11.3.Я5.53494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11.3.Я5.54540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театров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11.3.Я5.55904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761 265 121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"Управление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охраной окружающей среды и рациональным природопользованием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12.1.01.00000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151 066 165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содержанию и обслуживанию кислогудронных прудов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47 749 827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47 749 827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ликвидации накопленного вреда окружающей среде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12.1.01.79080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</w:t>
            </w:r>
            <w:r>
              <w:rPr>
                <w:color w:val="000000"/>
                <w:sz w:val="24"/>
                <w:szCs w:val="24"/>
              </w:rPr>
              <w:lastRenderedPageBreak/>
              <w:t>биологических ресурсов)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12.1.08.59200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водохозяйственного 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610 136 156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12.3.01.78160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12.3.01.R0652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1 732 539 242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61 328 531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46 460 186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46 460 186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"Центр развития физической </w:t>
            </w:r>
            <w:r>
              <w:rPr>
                <w:color w:val="000000"/>
                <w:sz w:val="24"/>
                <w:szCs w:val="24"/>
              </w:rPr>
              <w:lastRenderedPageBreak/>
              <w:t>культуры и спорта Ярославской области" в целях развития спортивной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13.1.01.70360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1 632 010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1 632 010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13.1.01.R1430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1 277 798 173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444 030 471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444 030 471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81 251 850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81 251 850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373 103 852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373 103 852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13.3.01.R7531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357 412 538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13.3.02.77580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13.3.02.R0811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6 277 638 317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2 387 029 701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акционерным обществам со 100-процентным государственным участием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14.1.01.71320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14.1.01.77880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государственному предприятию Ярославской области "Ярославский областной водоканал" в целях восстановления платежеспособности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14.1.01.79030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выпадающих доходов ресурсоснабжающих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14.1.01.9Т001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1 835 973 474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1 806 823 474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"Центр мониторинга и развития </w:t>
            </w:r>
            <w:r>
              <w:rPr>
                <w:color w:val="000000"/>
                <w:sz w:val="24"/>
                <w:szCs w:val="24"/>
              </w:rPr>
              <w:lastRenderedPageBreak/>
              <w:t>сферы жилищно-коммунального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14.1.03.78720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179 392 338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51 519 661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1 519 661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14.2.01.77860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14.2.01.7835С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14.2.01.7836С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575 572 982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по </w:t>
            </w:r>
            <w:r>
              <w:rPr>
                <w:color w:val="000000"/>
                <w:sz w:val="24"/>
                <w:szCs w:val="24"/>
              </w:rPr>
              <w:lastRenderedPageBreak/>
              <w:t>строительству и реконструкции объектов теплоснабжения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14.2.02.75250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поставке объектов теплоснабжения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229 334 547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229 334 547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14.2.02.7841С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232 731 970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14.2.08.75930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2 369 617 149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государственной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благоустройство набережной озера Неро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446 178 290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159 686 210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159 686 210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капитальный ремонт объектов теплоснабжения, водоснабжения и водоотведения)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171 602 690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171 602 690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водоотведения)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547 489 263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участию в выставочно-конгрессных и имиджевых мероприятиях, конференциях, круглых столах, по изготовлению презентационной продукции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142 360 000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190 138 559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33 290 704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15.3.Э1.55270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15.3.Э1.76520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132 053 646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в выставочно-конгрессных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"Государственная поддержка субъектов деятельности в сфере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промышленности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16.3.01.00000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16.3.01.R5910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15 553 646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16.3.Э2.52890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20 215 665 825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16 129 871 004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576 489 997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280 583 574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29 412 837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240 005 509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5 588 077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252 719 854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252 719 854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акционерным обществам со 100-процентным государственным участием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759 199 625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759 199 625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обеспечению мобилизационной </w:t>
            </w:r>
            <w:r>
              <w:rPr>
                <w:color w:val="000000"/>
                <w:sz w:val="24"/>
                <w:szCs w:val="24"/>
              </w:rPr>
              <w:lastRenderedPageBreak/>
              <w:t>готовности экономики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17.1.01.72580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13 469 837 665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13 469 837 665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194 503 169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194 503 169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регионального комплексного плана и регионального стандарта транспортного обслуживания населения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17.1.01.78220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профессионального мастерства работников пассажирского транспорта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17.1.01.79110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плавучих объектов"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128 670 460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17.2.01.72630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128 670 460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128 670 460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2 112 245 051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1 266 304 950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1 266 304 950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1 844 879 310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17.3.И6.71960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2 366 960 377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170 503 710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Информационное обеспечение 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108 832 710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108 832 710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18.1.01.76280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Фонду регионального развития Ярославской области на инвестиционную деятельность в сфере туризма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18.1.01.79120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2 196 456 667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18.3.П1.53380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18.3.П1.55581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346 150 176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173 293 424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144 592 424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144 592 424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1 534 646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1 534 646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грантов в форме субсидий по </w:t>
            </w:r>
            <w:r>
              <w:rPr>
                <w:color w:val="000000"/>
                <w:sz w:val="24"/>
                <w:szCs w:val="24"/>
              </w:rPr>
              <w:lastRenderedPageBreak/>
              <w:t>итогам конкурса проектов в сфере молодежной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21.1.01.71050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22 165 354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22 165 354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139 919 210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21.3.Ю1.51161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реализации программы </w:t>
            </w:r>
            <w:r>
              <w:rPr>
                <w:color w:val="000000"/>
                <w:sz w:val="24"/>
                <w:szCs w:val="24"/>
              </w:rPr>
              <w:lastRenderedPageBreak/>
              <w:t>комплексного развития молодежной политики "Регион для молодых"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21.3.Ю1.51162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8 972 292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21.3.Ю2.54121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21.3.Ю2.54122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21.3.Ю2.76850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468 403 330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141 270 779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22.1.02.78520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71 413 528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71 413 528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 w:rsidP="002869A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</w:t>
            </w:r>
            <w:r w:rsidR="002869A3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втономной благотворительной социально-медицинской некоммерческой организации "Дом милосердия кузнеца Лобова" на осуществление деятельности, связанной с осуществлением ухода за тяжелобольными людьми, частично или полностью утратившими способность к самообслуживанию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22.1.02.79090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22.1.06.00000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26 520 491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26 520 491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26 520 491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290 014 980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290 014 980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290 014 980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 в сфере государственной национальной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22.1.09.78050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1 527 038 744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ИТ-инфраструктуры и деятельности подведомственных учреждений"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1 182 758 242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144 005 970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144 005 970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повышения уровня качества образования "Школа 21. Ярославия" на </w:t>
            </w:r>
            <w:r>
              <w:rPr>
                <w:color w:val="000000"/>
                <w:sz w:val="24"/>
                <w:szCs w:val="24"/>
              </w:rPr>
              <w:lastRenderedPageBreak/>
              <w:t>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23.1.01.71820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технического обслуживания мультисервисной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безлимитного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соответствия безопасности информации органов государственной власти Ярославской области требованиям федерального </w:t>
            </w:r>
            <w:r>
              <w:rPr>
                <w:color w:val="000000"/>
                <w:sz w:val="24"/>
                <w:szCs w:val="24"/>
              </w:rPr>
              <w:lastRenderedPageBreak/>
              <w:t>законодательства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23.1.01.76820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информационных технологий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133 612 705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93 277 508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93 277 508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Цифровизация (автоматизация) системы контрольно-надзорной деятельности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цифрового портрета гостя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обеспечение непрерывного покрытия сотовой связью автомобильных дорог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121 372 589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121 372 589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121 372 589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65 049 958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D17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формированию </w:t>
            </w:r>
          </w:p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24 245 250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23.3.Ц4.55440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24 382 023 011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10 507 228 296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Поддержка неработающих пенсионеров в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82 954 066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82 954 066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24.1.01.75080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54 701 076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54 701 076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353 376 265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353 376 265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4 317 944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4 317 944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акционерному обществу "ЯРДОРМОСТ" в целях восстановления платежеспособности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24.1.01.78670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4 387 563 542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4 387 563 542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финансирование дорожного </w:t>
            </w:r>
            <w:r>
              <w:rPr>
                <w:color w:val="000000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24.1.01.9Д011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780 385 267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780 385 267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1 410 608 890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1 410 608 890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24.1.01.9Д601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390 405 380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338 320 587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52 074 793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работы системы фотовидеофиксации,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1 550 608 766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1 550 608 766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9 463 689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9 463 689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9 463 689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13 744 620 106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24.3.И8.54470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10 222 038 521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2 539 749 380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7 682 289 141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24.3.И8.9Д020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844 136 935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844 136 935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2 678 444 650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2 492 767 130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185 677 520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120 710 920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населением свыше 300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24.3.И9.54180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24.3.И9.9Д004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821 372 119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480 075 406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</w:t>
            </w:r>
            <w:r>
              <w:rPr>
                <w:color w:val="000000"/>
                <w:sz w:val="24"/>
                <w:szCs w:val="24"/>
              </w:rPr>
              <w:lastRenderedPageBreak/>
              <w:t>(проведение агротехнологических работ на посевных площадях, занятых картофелем)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25.1.01.R0145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досвечивания)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25.1.01.R3580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4 871 278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186 227 353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141 350 664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31 140 375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31 140 375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85 829 970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85 829 970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5 193 628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5 193 628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отраслей и техническая модернизация агропромышленного комплекса"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акционерным обществам со 100-процентным государственным участием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25.2.01.71320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60 403 676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25.3.01.R4360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подготовку проектов межевания земельных участков и на проведение кадастровых работ (организация проведения кадастровых </w:t>
            </w:r>
            <w:r>
              <w:rPr>
                <w:color w:val="000000"/>
                <w:sz w:val="24"/>
                <w:szCs w:val="24"/>
              </w:rPr>
              <w:lastRenderedPageBreak/>
              <w:t>работ в отношении земель сельскохозяйственного назначения)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25.3.01.R5991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83 606 851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"Агростартап")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25.3.02.R3410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13 540 938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25.3.Е3.55570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"Кадры в агропромышленном комплексе"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22 394 584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(создание агроклассов)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331 011 909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306 664 309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195 033 485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164 446 285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28 086 000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83 074 624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22 686 368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690 036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57 640 720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24 347 600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29.3.Ч6.50630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лесовосстановления на лесных участках, не переданных в аренду, в том числе вокруг </w:t>
            </w:r>
            <w:r>
              <w:rPr>
                <w:color w:val="000000"/>
                <w:sz w:val="24"/>
                <w:szCs w:val="24"/>
              </w:rPr>
              <w:lastRenderedPageBreak/>
              <w:t>городов и промышленных центров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29.3.Ч6.54290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16 545 900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14 091 840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2 454 060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767 991 847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115 148 369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комплексных кадастровых работ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34.1.01.55110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10 178 369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8 178 369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единой государственной политики в сфере рекламы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34.1.01.76630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аэрофотосъемочных работ по подготовке ортофотопланов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34.1.01.78150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75 878 947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75 878 947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75 878 947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"Приведение в нормативное состояние имущества, находящегося в собственности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34.1.03.78310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34.2.01.73870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11 975 182 353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167 289 835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107 064 835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101 138 591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6 197 353 000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5 610 089 518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5 609 169 518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5 609 169 518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89 700 685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независимого мониторинга коррупционных проявлений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38.1.01.73880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2 070 113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"Развитие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государственной гражданской и муниципальной службы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38.1.03.00000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52 830 572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Автоматизация кадрового учета и управления персоналом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38.1.03.72170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349 541 800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"Развитие территориального общественного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самоуправления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39.1.07.00000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развитию территориального общественного самоуправления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39.1.07.78920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342 541 800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39.2.01.75350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110 816 606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110 816 606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98 384 033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98 384 033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12 432 573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12 432 573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1 606 137 810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конкурса на получение именных стипендий студентам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14 150 830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научной и научно-технической деятельности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24 250 000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47.2.01.77820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47.2.01.78100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47.3.Y5.00000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1 557 851 980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"Научно-производственный центр беспилотных авиационных систем Ярославской области" на создание и развитие инфраструктуры научно-производственного центра испытаний и компетенций в области развития технологий беспилотных авиационных систем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47.3.Y5.51400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1 603 425 816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48.2.01.70590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1 452 180 972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на обеспечение комплексного развития сельских территорий (создание социальных объектов)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12 412 985 289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осуществление полномочий по составлению (изменению) списков кандидатов в </w:t>
            </w:r>
            <w:r>
              <w:rPr>
                <w:color w:val="000000"/>
                <w:sz w:val="24"/>
                <w:szCs w:val="24"/>
              </w:rPr>
              <w:lastRenderedPageBreak/>
              <w:t>присяжные заседатели федеральных судов общей юрисдикции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50.0.00.51200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27 636 715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26 236 715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62 404 048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62 404 048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83 727 465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57 844 916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25 882 549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9 687 600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1 968 893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8 426 285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8 610 215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10 217 000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9 754 734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462 266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выплаты на обзаведение имуществом и социальные выплаты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50.0.00.67407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859 793 463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402 738 622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435 850 520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21 081 569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отбора на военную службу по контракту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50.0.00.73360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регионального конкурса "Лучший специалист в сфере закупок"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техники и оборудования для 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гражданам, пребывающим в мобилизационном людском резерве в период прохождения специальных сборов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50.0.00.79100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</w:t>
            </w:r>
            <w:r>
              <w:rPr>
                <w:color w:val="000000"/>
                <w:sz w:val="24"/>
                <w:szCs w:val="24"/>
              </w:rPr>
              <w:lastRenderedPageBreak/>
              <w:t>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50.0.00.80010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1 971 524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1 263 524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2 647 104 915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2 573 025 244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71 821 750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295 132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1 962 789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7 890 450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7 890 450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124 501 657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124 501 657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Члены избирательной комиссии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11 461 168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11 461 168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314 586 803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254 922 544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1 013 388 991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1 013 388 991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63 036 687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58 363 993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4 657 394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124 909 428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16 510 167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57 556 291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15 842 970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Губернаторские выплаты специалистам за исключительный личный вклад в решение социальных проблем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подготовки и проведения выборов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0955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Денежное поощрение в рамках Закона Ярославской области от 6 мая 2010 г. № 11-з </w:t>
            </w:r>
          </w:p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"О наградах"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7 295 640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381 986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6 913 654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50.0.00.R0660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50.0.00.Д5550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DD79B8" w:rsidTr="003D0955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79B8" w:rsidRDefault="00DD79B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79B8" w:rsidRDefault="00DD79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79B8" w:rsidRDefault="00DD79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79B8" w:rsidRDefault="00DD79B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168 102 783 329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D79B8" w:rsidRDefault="00DD79B8" w:rsidP="00DD79B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45D79">
              <w:rPr>
                <w:sz w:val="28"/>
                <w:szCs w:val="28"/>
              </w:rPr>
              <w:t>"</w:t>
            </w:r>
          </w:p>
        </w:tc>
      </w:tr>
    </w:tbl>
    <w:p w:rsidR="0042041D" w:rsidRDefault="0042041D"/>
    <w:sectPr w:rsidR="0042041D" w:rsidSect="00E55021">
      <w:headerReference w:type="default" r:id="rId7"/>
      <w:footerReference w:type="default" r:id="rId8"/>
      <w:pgSz w:w="11905" w:h="16837"/>
      <w:pgMar w:top="1134" w:right="567" w:bottom="1077" w:left="1134" w:header="510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A49" w:rsidRDefault="00CA1A49">
      <w:r>
        <w:separator/>
      </w:r>
    </w:p>
  </w:endnote>
  <w:endnote w:type="continuationSeparator" w:id="0">
    <w:p w:rsidR="00CA1A49" w:rsidRDefault="00CA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58688C">
      <w:tc>
        <w:tcPr>
          <w:tcW w:w="10421" w:type="dxa"/>
        </w:tcPr>
        <w:p w:rsidR="0058688C" w:rsidRDefault="0058688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A49" w:rsidRDefault="00CA1A49">
      <w:r>
        <w:separator/>
      </w:r>
    </w:p>
  </w:footnote>
  <w:footnote w:type="continuationSeparator" w:id="0">
    <w:p w:rsidR="00CA1A49" w:rsidRDefault="00CA1A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58688C">
      <w:tc>
        <w:tcPr>
          <w:tcW w:w="10421" w:type="dxa"/>
        </w:tcPr>
        <w:p w:rsidR="0058688C" w:rsidRPr="00AA0DD6" w:rsidRDefault="003D0955">
          <w:pPr>
            <w:jc w:val="center"/>
            <w:rPr>
              <w:color w:val="000000"/>
              <w:sz w:val="28"/>
              <w:szCs w:val="28"/>
            </w:rPr>
          </w:pPr>
          <w:r w:rsidRPr="00AA0DD6">
            <w:rPr>
              <w:sz w:val="28"/>
              <w:szCs w:val="28"/>
            </w:rPr>
            <w:fldChar w:fldCharType="begin"/>
          </w:r>
          <w:r w:rsidRPr="00AA0DD6">
            <w:rPr>
              <w:color w:val="000000"/>
              <w:sz w:val="28"/>
              <w:szCs w:val="28"/>
            </w:rPr>
            <w:instrText>PAGE</w:instrText>
          </w:r>
          <w:r w:rsidRPr="00AA0DD6">
            <w:rPr>
              <w:sz w:val="28"/>
              <w:szCs w:val="28"/>
            </w:rPr>
            <w:fldChar w:fldCharType="separate"/>
          </w:r>
          <w:r w:rsidR="00CE1F4B">
            <w:rPr>
              <w:noProof/>
              <w:color w:val="000000"/>
              <w:sz w:val="28"/>
              <w:szCs w:val="28"/>
            </w:rPr>
            <w:t>49</w:t>
          </w:r>
          <w:r w:rsidRPr="00AA0DD6">
            <w:rPr>
              <w:sz w:val="28"/>
              <w:szCs w:val="28"/>
            </w:rPr>
            <w:fldChar w:fldCharType="end"/>
          </w:r>
        </w:p>
        <w:p w:rsidR="0058688C" w:rsidRDefault="0058688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88C"/>
    <w:rsid w:val="00004843"/>
    <w:rsid w:val="000B33D0"/>
    <w:rsid w:val="000D07EB"/>
    <w:rsid w:val="000D7AFE"/>
    <w:rsid w:val="0010727E"/>
    <w:rsid w:val="002869A3"/>
    <w:rsid w:val="00341BA2"/>
    <w:rsid w:val="003D0955"/>
    <w:rsid w:val="003F5F3D"/>
    <w:rsid w:val="0042041D"/>
    <w:rsid w:val="0058688C"/>
    <w:rsid w:val="007404BD"/>
    <w:rsid w:val="00775738"/>
    <w:rsid w:val="00802704"/>
    <w:rsid w:val="008666AC"/>
    <w:rsid w:val="008B4910"/>
    <w:rsid w:val="008C3C9F"/>
    <w:rsid w:val="008F3D2E"/>
    <w:rsid w:val="00971CAB"/>
    <w:rsid w:val="00AA0DD6"/>
    <w:rsid w:val="00C0530E"/>
    <w:rsid w:val="00CA1A49"/>
    <w:rsid w:val="00CB4D17"/>
    <w:rsid w:val="00CE1F4B"/>
    <w:rsid w:val="00D6410E"/>
    <w:rsid w:val="00DD79B8"/>
    <w:rsid w:val="00E55021"/>
    <w:rsid w:val="00EB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A0D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0DD6"/>
  </w:style>
  <w:style w:type="paragraph" w:styleId="a6">
    <w:name w:val="footer"/>
    <w:basedOn w:val="a"/>
    <w:link w:val="a7"/>
    <w:uiPriority w:val="99"/>
    <w:unhideWhenUsed/>
    <w:rsid w:val="00AA0D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0DD6"/>
  </w:style>
  <w:style w:type="paragraph" w:styleId="a8">
    <w:name w:val="Balloon Text"/>
    <w:basedOn w:val="a"/>
    <w:link w:val="a9"/>
    <w:uiPriority w:val="99"/>
    <w:semiHidden/>
    <w:unhideWhenUsed/>
    <w:rsid w:val="002869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9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A0D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0DD6"/>
  </w:style>
  <w:style w:type="paragraph" w:styleId="a6">
    <w:name w:val="footer"/>
    <w:basedOn w:val="a"/>
    <w:link w:val="a7"/>
    <w:uiPriority w:val="99"/>
    <w:unhideWhenUsed/>
    <w:rsid w:val="00AA0D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0DD6"/>
  </w:style>
  <w:style w:type="paragraph" w:styleId="a8">
    <w:name w:val="Balloon Text"/>
    <w:basedOn w:val="a"/>
    <w:link w:val="a9"/>
    <w:uiPriority w:val="99"/>
    <w:semiHidden/>
    <w:unhideWhenUsed/>
    <w:rsid w:val="002869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9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105</Pages>
  <Words>26147</Words>
  <Characters>149039</Characters>
  <Application>Microsoft Office Word</Application>
  <DocSecurity>0</DocSecurity>
  <Lines>1241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2</cp:revision>
  <cp:lastPrinted>2026-06-17T08:39:00Z</cp:lastPrinted>
  <dcterms:created xsi:type="dcterms:W3CDTF">2026-06-17T08:40:00Z</dcterms:created>
  <dcterms:modified xsi:type="dcterms:W3CDTF">2026-06-17T08:40:00Z</dcterms:modified>
</cp:coreProperties>
</file>