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bookmarkStart w:id="0" w:name="__bookmark_1"/>
      <w:bookmarkEnd w:id="0"/>
      <w:r w:rsidRPr="00A14C37">
        <w:rPr>
          <w:color w:val="000000"/>
          <w:sz w:val="28"/>
          <w:szCs w:val="28"/>
        </w:rPr>
        <w:t xml:space="preserve">Приложение </w:t>
      </w:r>
      <w:r w:rsidR="00CC0360">
        <w:rPr>
          <w:color w:val="000000"/>
          <w:sz w:val="28"/>
          <w:szCs w:val="28"/>
        </w:rPr>
        <w:t>3</w:t>
      </w: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к Закону Ярославской области</w:t>
      </w:r>
    </w:p>
    <w:p w:rsidR="003A1BBF" w:rsidRPr="00A14C37" w:rsidRDefault="001F03DF" w:rsidP="003A1BBF">
      <w:pPr>
        <w:ind w:left="10348"/>
        <w:rPr>
          <w:color w:val="000000"/>
          <w:sz w:val="28"/>
          <w:szCs w:val="28"/>
        </w:rPr>
      </w:pPr>
      <w:r w:rsidRPr="001F03DF">
        <w:rPr>
          <w:color w:val="000000"/>
          <w:sz w:val="28"/>
          <w:szCs w:val="28"/>
        </w:rPr>
        <w:t>от 01.04.2026 № 5-з</w:t>
      </w:r>
      <w:bookmarkStart w:id="1" w:name="_GoBack"/>
      <w:bookmarkEnd w:id="1"/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"Приложение 7</w:t>
      </w:r>
    </w:p>
    <w:p w:rsidR="003A1BBF" w:rsidRPr="00A14C37" w:rsidRDefault="003A1BBF" w:rsidP="003A1BBF">
      <w:pPr>
        <w:ind w:left="10348"/>
        <w:rPr>
          <w:color w:val="000000"/>
          <w:sz w:val="28"/>
          <w:szCs w:val="28"/>
        </w:rPr>
      </w:pPr>
      <w:r w:rsidRPr="00A14C37">
        <w:rPr>
          <w:color w:val="000000"/>
          <w:sz w:val="28"/>
          <w:szCs w:val="28"/>
        </w:rPr>
        <w:t>к Закону Ярославской области</w:t>
      </w:r>
    </w:p>
    <w:p w:rsidR="003A1BBF" w:rsidRDefault="003A1BBF" w:rsidP="003A1BBF">
      <w:pPr>
        <w:ind w:left="1034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от 1</w:t>
      </w:r>
      <w:r w:rsidRPr="00A14C37">
        <w:rPr>
          <w:color w:val="000000"/>
          <w:sz w:val="28"/>
          <w:szCs w:val="28"/>
        </w:rPr>
        <w:t>9.12.202</w:t>
      </w:r>
      <w:r>
        <w:rPr>
          <w:color w:val="000000"/>
          <w:sz w:val="28"/>
          <w:szCs w:val="28"/>
        </w:rPr>
        <w:t>5 № 65</w:t>
      </w:r>
      <w:r w:rsidRPr="00A14C37">
        <w:rPr>
          <w:color w:val="000000"/>
          <w:sz w:val="28"/>
          <w:szCs w:val="28"/>
        </w:rPr>
        <w:t>-з</w:t>
      </w:r>
    </w:p>
    <w:p w:rsidR="003A1BBF" w:rsidRDefault="003A1BBF" w:rsidP="003A1BBF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3A1BBF" w:rsidRDefault="003A1BBF" w:rsidP="003A1BBF">
      <w:pPr>
        <w:ind w:firstLine="420"/>
        <w:jc w:val="center"/>
      </w:pPr>
      <w:proofErr w:type="gramStart"/>
      <w:r>
        <w:rPr>
          <w:b/>
          <w:bCs/>
          <w:color w:val="000000"/>
          <w:sz w:val="28"/>
          <w:szCs w:val="28"/>
        </w:rPr>
        <w:t>Расходы областного бюджета по целевым статьям (государственным программам</w:t>
      </w:r>
      <w:proofErr w:type="gramEnd"/>
    </w:p>
    <w:p w:rsidR="003A1BBF" w:rsidRDefault="003A1BBF" w:rsidP="003A1BBF">
      <w:pPr>
        <w:ind w:firstLine="420"/>
        <w:jc w:val="center"/>
      </w:pPr>
      <w:r>
        <w:rPr>
          <w:b/>
          <w:bCs/>
          <w:color w:val="000000"/>
          <w:sz w:val="28"/>
          <w:szCs w:val="28"/>
        </w:rPr>
        <w:t>и непрограммным направлениям деятельности) и группам видов расходов классификации расходов</w:t>
      </w:r>
    </w:p>
    <w:p w:rsidR="003A1BBF" w:rsidRDefault="003A1BBF" w:rsidP="003A1BBF">
      <w:pPr>
        <w:ind w:firstLine="42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бюджетов Российской Федерации на плановый период 2027 и 2028 годов</w:t>
      </w:r>
    </w:p>
    <w:p w:rsidR="003A1BBF" w:rsidRDefault="003A1BBF" w:rsidP="003A1BBF">
      <w:pPr>
        <w:ind w:firstLine="420"/>
        <w:jc w:val="center"/>
        <w:rPr>
          <w:b/>
          <w:bCs/>
          <w:color w:val="000000"/>
          <w:sz w:val="28"/>
          <w:szCs w:val="28"/>
        </w:rPr>
      </w:pPr>
    </w:p>
    <w:p w:rsidR="00421F15" w:rsidRDefault="00421F15">
      <w:pPr>
        <w:rPr>
          <w:vanish/>
        </w:rPr>
      </w:pPr>
    </w:p>
    <w:tbl>
      <w:tblPr>
        <w:tblW w:w="15138" w:type="dxa"/>
        <w:tblLayout w:type="fixed"/>
        <w:tblLook w:val="01E0" w:firstRow="1" w:lastRow="1" w:firstColumn="1" w:lastColumn="1" w:noHBand="0" w:noVBand="0"/>
      </w:tblPr>
      <w:tblGrid>
        <w:gridCol w:w="8018"/>
        <w:gridCol w:w="1843"/>
        <w:gridCol w:w="992"/>
        <w:gridCol w:w="1843"/>
        <w:gridCol w:w="1875"/>
        <w:gridCol w:w="567"/>
      </w:tblGrid>
      <w:tr w:rsidR="00421F15" w:rsidTr="00335C9F">
        <w:trPr>
          <w:gridAfter w:val="1"/>
          <w:wAfter w:w="567" w:type="dxa"/>
          <w:tblHeader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82E4B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Код целевой 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>статьи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682E4B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Вид </w:t>
            </w:r>
          </w:p>
          <w:p w:rsidR="00682E4B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расхо</w:t>
            </w:r>
            <w:proofErr w:type="spellEnd"/>
            <w:r w:rsidR="00682E4B">
              <w:rPr>
                <w:color w:val="000000"/>
                <w:sz w:val="24"/>
                <w:szCs w:val="24"/>
              </w:rPr>
              <w:t>-</w:t>
            </w:r>
          </w:p>
          <w:p w:rsidR="00421F15" w:rsidRDefault="00FF4AEF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дов</w:t>
            </w:r>
            <w:proofErr w:type="spellEnd"/>
          </w:p>
          <w:p w:rsidR="00421F15" w:rsidRDefault="00421F15">
            <w:pPr>
              <w:spacing w:line="1" w:lineRule="auto"/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2027 год 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21F15" w:rsidRDefault="00421F15">
            <w:pPr>
              <w:spacing w:line="1" w:lineRule="auto"/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2028 год </w:t>
            </w:r>
          </w:p>
          <w:p w:rsidR="00421F15" w:rsidRDefault="00FF4AEF">
            <w:pPr>
              <w:jc w:val="center"/>
            </w:pPr>
            <w:r>
              <w:rPr>
                <w:color w:val="000000"/>
                <w:sz w:val="24"/>
                <w:szCs w:val="24"/>
              </w:rPr>
              <w:t xml:space="preserve"> (руб.)</w:t>
            </w:r>
          </w:p>
          <w:p w:rsidR="00421F15" w:rsidRDefault="00421F15">
            <w:pPr>
              <w:spacing w:line="1" w:lineRule="auto"/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здравоохранения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18 722 716 735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20 551 440 900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медицинской помощи и обеспечение доступности и качества предоставляемых медицинских услуг в сфере здравоохранения"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17 197 922 258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17 779 775 864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отдельных полномочий в области лекарственного обеспечения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01.1.01.51610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73 358 300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препараты, медицинскими изделиями по рецептам на медицинские изделия, а также специализированными продуктами лечебного питания для детей-инвалидов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>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01.1.01.54600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383 686 600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399 059 500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53 811 701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34 611 574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18 790 127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5 509 419 914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666 096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316 096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закупки лекарственных препаратов и медицинского оборудования, основных средств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2 024 906 965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93 590 717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1 931 316 248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3 674 000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40 358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63 186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258 002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Обязательное медицинское страхование неработающего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01.1.01.75040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8 214 935 200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8 775 695 400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на финансовое обеспечение мероприятий при оказании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01.1.01.76090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оказанию помощи семьям с несовершеннолетними детьми, в том числе воспитывающим детей-инвалидов и детей с ограниченными возможностями здоровья, в целях приобретения медицинских изделий и специализированного питания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01.1.01.78930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паллиативной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43 471 667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44 292 362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предупреждению и борьбе с социально значимыми инфекционными заболеваниями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17 689 862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18 073 612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лиц лекарственными препаратами, предназначенными для лечения отдельных видов заболеваний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01.1.01.R2160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7 568 334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7 753 750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Высокотехнологичные виды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01.1.01.R4020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851 910 800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856 232 000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вакцинации против пневмококковой инфекции граждан старше </w:t>
            </w:r>
            <w:r>
              <w:rPr>
                <w:color w:val="000000"/>
                <w:sz w:val="24"/>
                <w:szCs w:val="24"/>
              </w:rPr>
              <w:lastRenderedPageBreak/>
              <w:t>трудоспособного возраста из групп риска, проживающих в организациях социального обслуживания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01.1.01.R4680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437 639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447 084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"Улучшение кадрового обеспечения государственных медицинских организаций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76 767 000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медицинским работникам и обучающимся в рамках целевой подготовки в целях повышения обеспеченности медицинскими кадрами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43 267 000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Единовременные компенсационные выплаты медицинским работникам (врачам, фельдшерам, а также акушеркам и медицинским сестрам фельдшерских здравпунктов и фельдшерско-акушерских пунктов, врачебных амбулаторий, центров (отделений) общей врачебной практики (семейной медицины),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01.1.02.R1380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информационных технологий системы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14 797 350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в области информационных технологий и управление развитием отрасли здравоохранения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01.1.03.73660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13 177 350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"Обеспечение расширенного неонатального скрининга"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01.3.02.00000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32 472 967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32 950 050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01.3.02.70070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1 113 800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мероприятий по проведению массового обследования новорожденных на врожденные и (или) наследственные заболевания (расширенный неонатальный скрининг)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01.3.02.R3850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31 359 167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31 836 250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первичного звена здравоохранения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1 068 275 685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доступности и качества оказания первичной медицинской помощи медицинскими организациями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.53650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1 162 566 948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1 068 275 685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194 925 431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284 365 472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455 504 760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512 136 757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783 910 213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"Борьба с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сердечно-сосудистыми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заболеваниями"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131 200 737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профилактики развития </w:t>
            </w:r>
            <w:proofErr w:type="gramStart"/>
            <w:r>
              <w:rPr>
                <w:color w:val="000000"/>
                <w:sz w:val="24"/>
                <w:szCs w:val="24"/>
              </w:rPr>
              <w:t>сердечно-сосудистых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заболеваний и сердечно-сосудистых осложнений у пациентов высокого риска, находящихся на диспансерном наблюдении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129 826 632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131 200 737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"Борьба с гепатитом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и минимизация рисков распространения данного заболевания"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38 724 843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в амбулаторных условиях противовирусными лекарственными препаратами лиц, находящихся под диспансерным наблюдением, с диагнозом "хронический вирусный гепатит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С</w:t>
            </w:r>
            <w:proofErr w:type="gramEnd"/>
            <w:r>
              <w:rPr>
                <w:color w:val="000000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01.3.Д5.52140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38 067 790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38 724 843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"Совершенствование экстренной медицинской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606 678 000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современной инфраструктуры приемных отделений медицинских организаций с использованием модульных конструкций для оказания экстренной медицинской помощи больным с </w:t>
            </w:r>
            <w:proofErr w:type="spellStart"/>
            <w:r>
              <w:rPr>
                <w:color w:val="000000"/>
                <w:sz w:val="24"/>
                <w:szCs w:val="24"/>
              </w:rPr>
              <w:t>жизнеугрожающими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состояниями, дооснащение и оснащение медицинскими изделиями приемных отделений медицинских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.55350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закупки авиационных работ в целях оказания медицинской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.55540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31 678 000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"Оптимальная для восстановления здоровья медицинская реабилитация"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67 739 895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оснащению (дооснащению и (или) переоснащению) медицинскими изделиями медицинских организаций, имеющих в своей структуре подразделения, оказывающие медицинскую помощь по медицинской реабилитации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01.3.Д</w:t>
            </w:r>
            <w:proofErr w:type="gramStart"/>
            <w:r>
              <w:rPr>
                <w:color w:val="000000"/>
                <w:sz w:val="24"/>
                <w:szCs w:val="24"/>
              </w:rPr>
              <w:t>7</w:t>
            </w:r>
            <w:proofErr w:type="gramEnd"/>
            <w:r>
              <w:rPr>
                <w:color w:val="000000"/>
                <w:sz w:val="24"/>
                <w:szCs w:val="24"/>
              </w:rPr>
              <w:t>.57520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38 617 790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67 739 895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"Охрана материнства и детства"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01.3.Я3.00000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734 531 476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региональных детских больниц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307 167 685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детских поликлиник (отделений) субъектов Российской Федерации мобильным медицинским оборудованием для проведения выездных мероприятий, в том числе для проведения профилактических медицинских осмотров, диспансеризации и диспансерного наблюдения </w:t>
            </w:r>
            <w:r>
              <w:rPr>
                <w:color w:val="000000"/>
                <w:sz w:val="24"/>
                <w:szCs w:val="24"/>
              </w:rPr>
              <w:lastRenderedPageBreak/>
              <w:t>детского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01.3.Я3.51470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31 430 000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женских консультаций, в том числе в составе других организаций, для оказания медицинской помощи женщинам, в том числе проживающим в сельской местности, поселках городского типа и малых городах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276 846 422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(дооснащение и (или) переоснащение) медицинскими изделиями перинатальных центров и родильных домов (отделений), в том числе в составе других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01.3.Я3.53160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119 087 369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образования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31 270 665 279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27 109 569 080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предоставления государственных услуг и выполнения работ в сфере образования"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4 943 237 180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4 947 165 584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4 792 970 308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4 796 143 238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216 407 420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30 827 593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4 545 488 460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4 548 661 390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246 835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1 250 500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1 216 000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профессиональных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02.1.01.70420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91 630 390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547 410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1 979 992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2 337 280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13 647 634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организациям, осуществляющим образовательную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02.1.01.75610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21 497 626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Организация бесплатного горячего питания обучающихся, получающих начальное общее образование в государственных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02.1.01.R3044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17 376 040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18 131 514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государственных гарантий прав граждан на образование и социальную поддержку отдельных категорий обучающихся"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20 616 715 405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20 600 975 104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питания обучающихся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02.1.02.70530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409 009 036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430 309 487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организацию образовательного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02.1.02.71460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19 455 396 431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освобождение от взимаемой с родителей (законных представителей) платы за присмотр и уход за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02.1.02.78510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32 098 338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Субвенция на организацию бесплатного горячего питания обучающихся, получающих начальное общее образование в муниципальных образовательных организациях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02.1.02.R3041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720 211 600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683 170 848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государственной поддержки муниципальных образовательных систем"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250 000 706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обязательных требований охраны объектов образования I – III категорий 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02.1.03.72030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250 000 706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мероприятий по совершенствованию условий образовательного процесса и мотивации участников образовательного процесса"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187 950 678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189 150 678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02.1.04.70390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166 999 678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168 199 678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11 560 961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129 688 717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участия образовательных организаций в чемпионатном движении по профессиональному мастерству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02.1.04.75470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20 951 000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20 751 000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региональной политики в интересах детей"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185 607 691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оплату стоимости набора продуктов питания в лагерях с дневной формой пребывания детей, расположенных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22 763 905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отдыха и 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02.1.05.71060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121 936 151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компенсацию части расходов на приобретение путевки в организации отдыха детей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02.1.05.74390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14 643 049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укрепление материально-технической базы и мероприятия по антитеррористической защищенности загородных организаций отдыха детей и их оздоровления, находящихся в муниципальной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02.1.05.78740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6 404 672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обеспечение организации отдыха и </w:t>
            </w:r>
            <w:r>
              <w:rPr>
                <w:color w:val="000000"/>
                <w:sz w:val="24"/>
                <w:szCs w:val="24"/>
              </w:rPr>
              <w:lastRenderedPageBreak/>
              <w:t>оздоровления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02.1.05.78940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19 859 914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"Строительство и реконструкция зданий 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02.2.09.00000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приобретению и монтажу модульных конструкций зданий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02.2.09.78980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условий для отдыха и оздоровления детей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мероприятий, направленных на создание некапитальных объектов (быстровозводимых конструкций) отдыха детей и их оздоровления, а также капитальный ремонт </w:t>
            </w:r>
            <w:proofErr w:type="gramStart"/>
            <w:r>
              <w:rPr>
                <w:color w:val="000000"/>
                <w:sz w:val="24"/>
                <w:szCs w:val="24"/>
              </w:rPr>
              <w:t>объектов инфраструктуры организаций отдыха детей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их оздоровления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02.3.01.R4940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329 161 547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"Все лучшее детям"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2 688 305 341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адресное строительство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.50490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933 725 053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1 225 744 359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модернизации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340 527 317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.57504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188 308 612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"Педагоги и наставники"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957 985 989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936 669 317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советникам директора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20 311 200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советникам директора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.50504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5 530 200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5 515 900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обеспечение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73 136 407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.51794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843 882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961 910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реализации мероприятий по осуществлению единовременных компенсационных выплат учителям, прибывшим (переехавшим) на работу в сельские населенные пункты, либо рабочие поселки, либо поселки городского типа, либо города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.52560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ежемесячное денежное вознаграждение за классное руководство педагогическим работникам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696 205 440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675 972 360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.53034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33 591 560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33 747 840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1 031 160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32 560 400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32 716 680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(кураторство) педагогическим работникам государственных образовательных организаций, реализующих образовательные программы среднего профессионального образования, в том числе программы профессионального обучения для лиц с ограниченными возможностями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119 367 300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117 023 700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Профессионалитет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Преобразование учебных корпусов и общежитий колледжей как неотъемлемой части учебно-производственного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02.3.Ю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.50520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535 301 053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379 399 689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241 831 687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Капитальный ремонт и оснащение образовательных организаций, осуществляющих образовательную деятельность по образовательным </w:t>
            </w:r>
            <w:r>
              <w:rPr>
                <w:color w:val="000000"/>
                <w:sz w:val="24"/>
                <w:szCs w:val="24"/>
              </w:rPr>
              <w:lastRenderedPageBreak/>
              <w:t>программам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02.3.Я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.53154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137 568 002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"Социальная поддержка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15 852 883 696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16 092 108 235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"Исполнение публичных обязательств региона по предоставлению выплат, пособий и компенсаций"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5 935 289 502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5 825 010 202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денежная выплата лицам, награжденным нагрудным знаком "Почетный донор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191 118 600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198 703 300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2 496 458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2 578 483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188 622 142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196 124 817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Государственное единовременное пособие и ежемесячные денежные компенсации гражданам при возникновении поствакцинальных осложнений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45 901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03.1.01.52500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1 132 534 500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1 137 356 900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16 243 795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16 312 962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1 116 290 705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1 121 043 938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Пенсия за выслугу лет государственным гражданским служащим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84 999 614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1 090 814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83 908 800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Региональная доплата к пенсии пенсионерам, получающим минимальную пенсию по старости, и иные региональные доплаты к пенсиям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2 528 144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32 444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2 495 700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 социальной поддержки реабилитированных лиц и лиц, признанных пострадавшими от политических репрессий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дополнительное материальное обеспечение почетных граждан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03.1.01.70790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1 124 977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1 110 540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внесшим значительный личный вклад в социально-экономическое развитие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4 305 898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4 250 640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65 684 000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1 321 000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64 363 000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рождении ребенка или устройстве его в семью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45 569 321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638 106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44 931 215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семьям, имеющим детей (региональный семейный капитал)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154 225 000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152 121 000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Единовременная выплата при рождении одновременно двух и более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5 183 700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дополнительное питание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1 599 750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24 750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детей, не посещающих дошкольные образовательные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7 059 147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6 947 247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121 778 900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1 678 900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ребенка, оба родителя (усыновителя) или единственный родитель (усыновитель)</w:t>
            </w:r>
            <w:r w:rsidR="00372644">
              <w:rPr>
                <w:color w:val="000000"/>
                <w:sz w:val="24"/>
                <w:szCs w:val="24"/>
              </w:rPr>
              <w:t xml:space="preserve"> которого являются инвалидами I </w:t>
            </w:r>
            <w:r>
              <w:rPr>
                <w:color w:val="000000"/>
                <w:sz w:val="24"/>
                <w:szCs w:val="24"/>
              </w:rPr>
              <w:t>или II группы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5 187 910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87 910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пособие на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85 511 180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73 180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85 438 000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детям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95 188 849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1 568 849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93 620 000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инвалидам вследствие военной травмы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7 102 700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6 985 000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неработающим пенсионерам, имеющим государственные награды – почетные звания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10 054 200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Ежегодная выплата лицам, награжденным знаком "Жителю блокадного </w:t>
            </w:r>
            <w:r>
              <w:rPr>
                <w:color w:val="000000"/>
                <w:sz w:val="24"/>
                <w:szCs w:val="24"/>
              </w:rPr>
              <w:lastRenderedPageBreak/>
              <w:t>Ленинграда", лицам, награжденным знаком "Житель осажденного Севастополя", лицам, награжденным знаком "Житель осажденного Сталинграда"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03.1.01.73550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528 900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к началу учебного года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8 655 590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8 502 590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ветеранам Великой Отечественной войны в связи с юбилейными датами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855 400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823 500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реабилитированным лицам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6 974 000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труженикам тыла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9 995 009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9 521 009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труда, ветеранам военной службы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532 260 530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8 574 530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523 686 000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349 814 695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5 674 695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344 140 000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и ветеранам военной службы,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3 680 650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50 650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3 630 000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ветеранам труда Ярославской области, являющимся гражданами пожилого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гражданам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213 770 200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3 443 000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210 327 200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оплату жилого помещения и коммунальных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03.1.01.73650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1 756 763 673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37 735 746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1 719 027 927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взамен предоставления земельного участка в собственность бесплатно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1 592 160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1 571 160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детям военнослужащих и сотрудников некоторых федеральных государственных органов, обучающимся по образовательным программам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03.1.01.74660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3 194 000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по доставке компенсации отдельным категориям граждан оплаты </w:t>
            </w:r>
            <w:r>
              <w:rPr>
                <w:color w:val="000000"/>
                <w:sz w:val="24"/>
                <w:szCs w:val="24"/>
              </w:rPr>
              <w:lastRenderedPageBreak/>
              <w:t>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03.1.01.75420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1 276 727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1 342 927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гражданам, пострадавшим в результате чрезвычайных ситуаций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03.1.01.75530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инвалидам и участникам Великой Отечественной войны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661 700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государственные должности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03.1.01.76380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10 271 540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131 816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10 139 724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обеспечение одеждой для посещения учебных занятий, а также спортивной формой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03.1.01.77760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18 616 425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736 425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за присмотр и уход за детьми, осваивающими образовательные программы дошкольного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184 766 979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3 012 804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181 754 175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женщине при рождении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254 026 600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127 013 300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2 913 300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содержание ребенка, находящегося под опекой (попечительством)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357 681 025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4 590 182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353 090 843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на транспортное обслуживание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7 287 740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94 740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7 193 000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устройстве в семью ребенка-инвалида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1 669 389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21 424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1 647 965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при усыновлении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3 815 746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48 968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3 766 778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усыновителям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33 178 640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425 787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32 752 853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на ремонт жилого помещения детям-сиротам и детям, оставшимся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862 578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851 508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расходов по договору найма (поднайма) жилых помещений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03.1.01.78860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67 308 616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875 012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66 433 604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отдельным категориям граждан оплаты взноса на капитальный ремонт общего имущества в многоквартирном доме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03.1.01.R4620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83 252 800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87 511 700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"Предоставление мер социальной поддержки и социальных услуг населению Ярославской области учреждениями отрасли и поставщиками социальных услуг, включенными в реестр поставщиков социальных услуг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4 999 276 791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по перевозке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03.1.02.59400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4 918 360 091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797 923 592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139 658 096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3 976 503 229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4 275 174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Перевозка несовершеннолетних, самовольно ушедших из семей, организаций для детей-сирот и детей, оставшихся без попечения родителей, образовательных организаций и иных организаций в пределах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03.1.02.73680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гранта в форме субсидий на исполнение государственного социального заказа в сфере предоставления социального обслуживания и предоставление субсидии на возмещение затрат, связанных с предоставлением социальных услуг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03.1.02.75550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80 859 800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"Назначение социальной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03.1.03.70890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128 750 000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"Социальная защита семей с детьми, инвалидов и ветеранов, содействие организации безопасных условий трудовой деятельности и охраны труда, развитию социального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партнерства, кадровое, информационное и организационное обеспечение отрасли"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03.1.04.00000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23 308 250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отдельных функций и полномочий в области социальной поддержки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03.1.04.70810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22 708 250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23 008 250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17 788 250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18 088 250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4 020 000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Меры социальной поддержки лиц, осуществивших погребение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03.1.04.75650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"Семья и дети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Ярославии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39 565 933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профилактике безнадзорности, правонарушений и защите прав несовершеннолетних детей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и благополучия детей и семей с детьми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03.1.05.70980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39 195 933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14 195 500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25 000 433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"Организация деятельности в области опеки и попечительства в отношении несовершеннолетних"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480 358 361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141 729 095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118 192 411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21 208 684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2 328 000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приемным родителям (приемному родителю) ежемесячного вознаграждения по договору о приемной семье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324 906 116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3 249 061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321 657 055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Обучение на подготовительных отделениях образовательных организаций высшего образования без взимания платы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699 694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вознаграждения по договору о социальной адаптации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5 433 561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54 336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5 379 225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Психолого-педагогическая и правовая подготовка лиц, желающих принять на воспитание в свою семью ребенка, оставшегося без попечения родителей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03.1.06.78880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7 562 395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и благополучия семей"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03.1.07.00000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оказание адресной социальной помощи семьям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03.1.07.78910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"Поддержка семьи"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3 404 434 000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бюджету Фонда пенсионного и социального страхования Российской Федерации на осуществление выплаты ежемесячного пособия в связи с рождением и воспитанием ребенка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.31460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3 299 325 200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3 404 434 000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"Многодетная семья"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729 404 501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743 626 277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постановке на учет по беременности обучающимся женщинам)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повышение рождаемости (компенсация стоимости обучения в расположенных на территории Ярославской области профессиональных образовательных организациях и образовательных организациях высшего образования детей из многодетной семьи)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бесплатного прохождения подготовительных и отдельных этапов программы экстракорпорального оплодотворения, включающих необходимые генетические исследования и (или) дополнительные обследования супружеских пар, не предусмотренные базовой программой обязательного медицинского страхования)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(обеспечение пунктов проката предметами первой необходимости для детей до 2 лет для студенческих, молодых семей, одиноких матерей, иных категорий нуждающихся семей)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повышение рождаемости (единовременная выплата при рождении третьего или последующих детей в молодой семье)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CC0360">
            <w:pPr>
              <w:rPr>
                <w:color w:val="000000"/>
                <w:sz w:val="24"/>
                <w:szCs w:val="24"/>
              </w:rPr>
            </w:pPr>
            <w:r w:rsidRPr="00CC0360">
              <w:rPr>
                <w:color w:val="000000"/>
                <w:sz w:val="24"/>
                <w:szCs w:val="24"/>
              </w:rPr>
              <w:t xml:space="preserve">Мероприятия, направленные на повышение рождаемости (организация кратковременного присмотра и ухода за детьми до 3 лет в организациях </w:t>
            </w:r>
            <w:r w:rsidRPr="00CC0360">
              <w:rPr>
                <w:color w:val="000000"/>
                <w:sz w:val="24"/>
                <w:szCs w:val="24"/>
              </w:rPr>
              <w:lastRenderedPageBreak/>
              <w:t>социального обслуживания, а также на дому – "социальная няня" для студенческих, многодетных семей, иных категорий в соответствии с критериями, установленными субъектом Российской Федерации)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.53136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69 378 526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73 044 842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Выплата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.54040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451 259 600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461 679 600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по доставке выплат на оказание социальной помощи на основании социального контракта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5 866 375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6 001 835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"Старшее поколение"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403 028 421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системы долговременного ухода за гражданами пожилого возраста и инвалидами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03.3.Я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.51630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173 155 158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403 028 421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"Доступная среда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22 531 800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19 188 600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инвалидов и детей-инвалидов техническими средствами реабилитации"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инвалидов с ограниченными возможностями передвижения специальными средствами и приспособлениями для оборудования и оснащения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04.1.01.71080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Региональный проект "Повышение уровня обеспеченности инвалидов и детей-инвалидов реабилитационными и </w:t>
            </w: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абилитационными</w:t>
            </w:r>
            <w:proofErr w:type="spellEnd"/>
            <w:r>
              <w:rPr>
                <w:i/>
                <w:iCs/>
                <w:color w:val="000000"/>
                <w:sz w:val="24"/>
                <w:szCs w:val="24"/>
              </w:rPr>
              <w:t xml:space="preserve"> услугами, а также уровня профессионального развития"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12 388 600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в сфере реабилитации и </w:t>
            </w:r>
            <w:proofErr w:type="spellStart"/>
            <w:r>
              <w:rPr>
                <w:color w:val="000000"/>
                <w:sz w:val="24"/>
                <w:szCs w:val="24"/>
              </w:rPr>
              <w:t>абилитации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инвалидов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04.3.01.R5140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15 731 800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12 388 600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доступным и комфортным жильем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1 756 723 132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1 736 262 034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"Стимулирование развития жилищного строительства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76 995 777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67 036 238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12 января 1995 года № 5-ФЗ "О ветеранах"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12 617 800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05.1.01.51760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16 122 200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19 283 500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государственной поддержке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05.1.01.71230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141 577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134 938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семьям, воспитывающим трех и более детей, на улучшение жилищных условий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05.1.01.77750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строительства"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580 625 600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580 370 072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66 949 591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8 330 400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504 152 000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938 081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05.1.03.71330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255 528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"Оказание государственной поддержки гражданам в обеспечении жильем"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657 148 700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предоставления жилых помещений детям-сиротам и детям, оставшимся без попечения родителей, лицам из их числа по договорам </w:t>
            </w:r>
            <w:r>
              <w:rPr>
                <w:color w:val="000000"/>
                <w:sz w:val="24"/>
                <w:szCs w:val="24"/>
              </w:rPr>
              <w:lastRenderedPageBreak/>
              <w:t>найма специализированных жилых помещений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05.3.01.71200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280 678 220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279 692 320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выплаты на приобретение благоустроенного жилого помещения в собственность или для полного погашения кредита (займа) по договору, обязательства заемщика по которому обеспечены ипотекой, лицам, которые относились к категории детей-сирот и детей, оставшихся без попечения родителей, лиц из их числа и достигли возраста 23 лет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05.3.01.71830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05.3.01.R0820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106 321 780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107 307 680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молодых семей Ярославской области в приобретении (строительстве) жилья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05.3.01.R4970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46 611 300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47 148 700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"Жилье"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442 490 455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431 451 496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мероприятий по переселению граждан из аварийного жилищного фонда за счет средств, поступивших от публично-правовой компании "Фонд развития территорий"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185 540 455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179 294 559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156 950 000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152 156 937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переселению граждан из аварийного жилищного фонда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05.3.И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.6748Z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"Формирование современной городской среды муниципальных образований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1 584 800 632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1 638 261 474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архитектурно-художественной подсветки объектов"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06.1.13.00000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организации архитектурно-художественной подсветки объектов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06.1.13.70480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"Благоустройство дворовых и общественных территорий, обустройство территорий для выгула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06.2.01.00000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776 150 000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06.2.01.70410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776 150 000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"Формирование комфортной городской среды"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312 111 474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формирование современной городской среды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06.3.И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.55550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308 650 632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312 111 474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640 183 647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622 047 229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"Содействие занятости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629 755 857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611 619 439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Социальные выплаты безработным гражданам и иным категориям граждан в соответствии с законодательством о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07.1.01.52900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365 069 100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346 888 700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3 970 003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340 299 097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322 118 697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189 640 807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189 675 807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145 830 812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42 847 958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42 882 958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962 037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Активная политика занятости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07.1.01.71370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42 215 235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6 115 625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5 004 610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31 095 000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организацию временного трудоустройства несовершеннолетних граждан в возрасте от 14 до 18 лет в свободное от учебы время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07.1.01.76950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32 730 715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32 739 697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содействия добровольному переселению в Ярославскую область соотечественников, проживающих за рубежом"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социальных гарантий и мер социальной поддержки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07.1.02.R0860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"Образование для рынка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10 247 790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профессионального обучения и дополнительного профессионального образования работников оборонно-промышленного комплекса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07.3.Л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.52920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10 247 790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общественного порядка и противодействие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08.0.00.00000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419 448 092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комплекса мер по обеспечению безопасности детей в ходе их участия в дорожном движении"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526 500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повышению безопасности дорожного движения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08.1.02.71410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526 500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"Комплексные меры противодействия злоупотреблению наркотиками и их незаконному обороту"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антинаркотической пропаганде, профилактике наркомании и правонарушений в сфере незаконного потребления и оборота наркотиков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08.1.03.75770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"Профилактика правонарушений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13 936 290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Субвенция федеральному бюджету на осуществление части переданных полномочий по составлению протоколов об административных </w:t>
            </w:r>
            <w:r>
              <w:rPr>
                <w:color w:val="000000"/>
                <w:sz w:val="24"/>
                <w:szCs w:val="24"/>
              </w:rPr>
              <w:lastRenderedPageBreak/>
              <w:t>правонарушениях, посягающих на общественный порядок и общественную безопасность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08.1.05.57010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1 856 290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областного конкурса "Лучший сотрудник органов внутренних дел"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08.1.05.71570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Выплаты населению за добровольную сдачу незаконно хранящегося оружия и боеприпасов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08.1.05.74690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конкурсов "Лучший народный дружинник Ярославской области" и "Лучшая народная дружина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08.1.05.75370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предоставление ежемесячного денежного вознаграждения народным дружинникам за участие в мероприятиях по охране общественного порядка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08.1.05.77650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программного обеспечения для мониторинга и анализа коммуникационных платформ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08.1.05.78470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системы профилактики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экстремизма и терроризма"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08.1.07.00000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196 229 739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196 129 739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195 769 739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Изготовление информационных материалов и видеопродукции для обеспечения общественной безопасности и стабильности в регионе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08.1.07.74820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системы социальной поддержки отдельных категорий сотрудников правоохранительных органов Ярославской области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08.1.08.00000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207 140 563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91 542 525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902 525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90 640 000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федерального государственного казенного учреждения "Управление вневедомственной охраны войск национальной гвардии Российской Федерации по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08.1.08.74500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43 233 564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447 564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42 786 000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Северного линейного управления Министерства внутренних дел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 транспорте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08.1.08.76060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10 131 560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10 130 000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Ежемесячная денежная выплата отдельным категориям </w:t>
            </w:r>
            <w:proofErr w:type="gramStart"/>
            <w:r>
              <w:rPr>
                <w:color w:val="000000"/>
                <w:sz w:val="24"/>
                <w:szCs w:val="24"/>
              </w:rPr>
              <w:t>сотрудников Управления Федеральной службы исполнения наказаний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08.1.08.77950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60 036 467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623 467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59 413 000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отдельным категориям сотрудников Управления Федеральной службы судебных приставов по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08.1.08.78070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2 196 447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18 447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2 178 000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системы мониторинга и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оценки реализуемых мер в сфере противодействия преступности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08.1.09.00000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областного социологического исследования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08.1.09.74910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развитию системы мониторинга и оценки реализуемых мер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08.1.09.78390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"Защита населения и территории Ярославской области от чрезвычайных ситуаций, обеспечение пожарной безопасности и безопасности людей на водных объектах"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943 069 452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безопасности жизнедеятельности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32 638 248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31 285 048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тушению пожаров и проведению аварийно-спасательных работ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10.1.01.71440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853 200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областных конкурсов профессионального мастерства по </w:t>
            </w:r>
            <w:r>
              <w:rPr>
                <w:color w:val="000000"/>
                <w:sz w:val="24"/>
                <w:szCs w:val="24"/>
              </w:rPr>
              <w:lastRenderedPageBreak/>
              <w:t>вопросам защиты населения и территорий от чрезвычайных ситуаций и обеспечения пожарной безопасности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10.1.01.71540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политики в области гражданской защиты и пожарной безопасности"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908 431 204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908 395 996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48 368 903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16 710 446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843 276 145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дополнительная выплата к пенсии спасателям аварийно-спасательной службы, аварийно-спасательных формирований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10.1.03.74490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35 208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региональной системы оповещения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культуры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2 868 642 507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3 512 144 015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образования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258 340 437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254 963 127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талантливой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детей-сирот и детей, оставшихся без попечения родителей, лиц из числа детей-сирот и детей, оставшихся без попечения родителей, обучающихся в государственных образовательных организациях среднего профессионального образования,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11.1.01.71680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1 282 928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Единовременное денежное пособие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на личные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Ежегодная выплата на приобретение учебной литературы и письменных принадлежностей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Денежная компенсация на обеспечение имуществом при выпуске из образовательной организации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11.1.01.74260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181 612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музейного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294 033 424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294 033 424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библиотечного дела"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172 766 948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172 766 948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профессионального искусства"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456 641 305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456 571 305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Поддержка творческих инициатив, проектов, социально значимых мероприятий и акций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11.1.04.71600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развития творческой деятельности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109 239 268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109 031 268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11.1.05.70300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повышения качества и доступности услуг в сфере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14 392 000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13 132 000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организацию и проведение культурных мероприятий, направленных на улучшение социального самочувствия жителей муниципальных образований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11.1.06.70760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13 032 000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Премирование за достижения в области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11.1.06.71610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независимой оценке качества услуг в сфере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11.1.06.75810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участия учреждений культуры в федеральных программах и проектах"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20 940 279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21 138 752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11.1.07.R4670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13 599 167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13 698 056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комплектование книжных фондов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3 405 417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3 467 362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выплату денежных поощрений лучшим сельским учреждениям культуры и лучшим работникам сельских учреждений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Комплектование книжных фондов государственных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11.1.07.R5194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2 060 695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2 098 334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"Создание условий для сохранения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27 936 892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11.1.08.70070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27 936 892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"Сохранение культурного и исторического наследия"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912 032 896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837 563 196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созданию и (или) модернизации объектов культуры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11.3.01.R1100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73 484 700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обеспечению сохранности воинских захоронений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11.3.01.R2031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5 214 862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4 229 862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сохранению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11.3.01.R4480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833 333 334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11.3.Я5.00000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602 319 058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1 321 351 793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библиотек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74 015 685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строительство (реконструкцию)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373 026 001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1 186 633 475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учреждений культурно-досугового типа в населенных пунктах с численностью населения до 500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56 258 211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95 100 949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55 277 895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модернизацию муниципальных детских школ искусств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11.3.Я5.55138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18 564 737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обеспечение детских школ искусств музыкальными инструментами, оборудованием и материалами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11.3.Я5.55191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23 741 266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техническое оснащение региональных музеев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11.3.Я5.55904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21 052 632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"Охрана окружающей среды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118 692 724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58 316 124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охраной окружающей среды и рациональным природопользованием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69 423 324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58 253 324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водных отношений, за счет средств федерального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12.1.01.51280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4 663 400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25 866 170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охрану окружающей среды и природопользования,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12.1.01.71790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7 079 177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Межбюджетные трансферты на реализацию мероприятий по содержанию и обслуживанию </w:t>
            </w:r>
            <w:proofErr w:type="spellStart"/>
            <w:r>
              <w:rPr>
                <w:color w:val="000000"/>
                <w:sz w:val="24"/>
                <w:szCs w:val="24"/>
              </w:rPr>
              <w:t>кислогудронных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12.1.01.74590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20 644 577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определению нормативов накопления твердых коммунальных отходов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12.1.01.78550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"Осуществление отдельных полномочий Российской Федерации в области организации, регулирования и охраны животного мира"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62 800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объектов животного мира (за исключением охотничьих ресурсов и водных биологических ресурсов)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12.1.08.59200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"Вода России"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12.3.Ч5.00000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улучшение экологического состояния гидрографической сети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12.3.Ч5.50900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49 206 600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физической культуры и спорта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1 812 049 931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1 346 646 320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массовой физической культуры и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52 716 335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1 236 335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некоммерческому партнерству "Спортивный клуб "Буревестник – Верхняя Волга" в целях развития физической культуры и массового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развития физической культуры и спорта Ярославской области" в целях развития спортивной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13.1.01.70360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в области физической культуры и спорта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13.1.01.71900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8 180 000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осуществлению единовременных компенсационных выплат работникам сферы физической культуры и спорта, прибывшим (переехавшим) на работу в населенные пункты с населением до 50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13.1.01.R1430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в сфере подготовки спортивного резерва и спорта высших достижений"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1 204 543 870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420 454 870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"Футбольный клуб "Шинник"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13.1.02.70920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"Хоккейный клуб "Локомотив" Ярославль"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некоммерческому партнерству "Волейбольный клуб "Ярославич"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"Спортивный регби-клуб "Флагман" в целях развития спорта высших достижений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13.1.02.71930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спорта высших достижений и подготовку спортивного резерва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13.1.02.73690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15 082 000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"Бизнес-спринт"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"умных" спортивных площадок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13.3.01.R7531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физической культуры и массового 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510 789 726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37 386 115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государственную поддержку организаций, входящих в систему спортивной подготовки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13.3.02.R0811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6 858 057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7 013 612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реализацию мероприятий по строительству спортивных </w:t>
            </w:r>
            <w:r>
              <w:rPr>
                <w:color w:val="000000"/>
                <w:sz w:val="24"/>
                <w:szCs w:val="24"/>
              </w:rPr>
              <w:lastRenderedPageBreak/>
              <w:t>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13.3.02.R1110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104 166 667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закупку и монтаж оборудования для создания модульных спортивных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13.3.02.R1440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оснащение объектов спортивной инфраструктуры спортивно-технологическим оборудованием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10 337 084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10 456 668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приобретение спортивного оборудования и инвентаря для приведения организаций дополнительного образования со специальным наименованием "спортивная школа", использующих в своих наименованиях слова "олимпийский", "</w:t>
            </w:r>
            <w:proofErr w:type="spellStart"/>
            <w:r>
              <w:rPr>
                <w:color w:val="000000"/>
                <w:sz w:val="24"/>
                <w:szCs w:val="24"/>
              </w:rPr>
              <w:t>паралимпийский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", "</w:t>
            </w:r>
            <w:proofErr w:type="spellStart"/>
            <w:r>
              <w:rPr>
                <w:color w:val="000000"/>
                <w:sz w:val="24"/>
                <w:szCs w:val="24"/>
              </w:rPr>
              <w:t>сурдлимпийский</w:t>
            </w:r>
            <w:proofErr w:type="spellEnd"/>
            <w:r>
              <w:rPr>
                <w:color w:val="000000"/>
                <w:sz w:val="24"/>
                <w:szCs w:val="24"/>
              </w:rPr>
              <w:t>" или образованные на их основе слова или словосочетания, в нормативное состояние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13.3.02.R2292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19 427 918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19 915 835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"Обеспечение качественными коммунальными услугами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7 579 539 152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7 799 908 552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деятельности органов исполнительной власти Ярославской области в сфере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1 884 493 352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1 853 493 352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31 519 434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19 319 920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12 170 731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28 783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ликвидации чрезвычайных ситуаций и стихийных бедствий, выполняемые в рамках специальных решений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14.1.01.72090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осуществление уставной деятельности в целях проведения капитального ремонта общего имущества в многоквартирных домах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14.1.01.74030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154 083 918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возмещение затрат государственному предприятию Ярославской области "Ярославский областной водоканал" в сфере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финансовое обеспечение (возмещение) затрат на погашение задолженности за природный газ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14.1.01.78690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Компенсация выпадающих доходов </w:t>
            </w:r>
            <w:proofErr w:type="spellStart"/>
            <w:r>
              <w:rPr>
                <w:color w:val="000000"/>
                <w:sz w:val="24"/>
                <w:szCs w:val="24"/>
              </w:rPr>
              <w:t>ресурсоснабжающих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14.1.01.9Т001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1 567 790 000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1 541 140 000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жилищной поддержки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75 140 059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"Центр мониторинга и развития сферы жилищно-коммунального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14.1.03.78720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75 140 059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водоснабжения и водоотведения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1 346 258 709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2 801 874 181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14.2.01.72040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водоснабжения и водоотведения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14.2.01.7836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896 258 709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2 801 874 181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"Газификация жилищно-коммунального хозяйства и модернизация объектов теплоснабжения"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2 044 952 548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1 823 403 650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14.2.02.75250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104 324 670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157 684 340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осуществление капитальных вложений в объекты строительства (реконструкции, модернизации) объектов теплоснабжения государственному предприятию Ярославской области "Ярославский областной водоканал"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14.2.02.7604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1 561 931 898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1 650 719 310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Увеличение уставного капитала акционерному обществу "Малая комплексная энергетика"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объектов теплоснабжения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14.2.02.7838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363 695 980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Ведомственный проект "Капитальный ремонт общего имущества в многоквартирных домах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14.2.08.00000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176 000 000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Региональному фонду содействия капитальному ремонту многоквартирных домов Ярославской области на финансирование оказания услуг и (или) выполнения работ по капитальному ремонту общего имущества в многоквартирных домах на территории Ярославской области (замена лифтового оборудования) за счет средств, высвобождаемых в рамках списания двух третей задолженности по 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14.2.08.7593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систем коммунальной инфраструктуры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1 394 896 164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государственному предприятию Ярославской области "Ярославский областной водоканал" на реализацию мероприятий по капитальному ремонту коммунальных сетей за счет средств казначейского инфраструктурного кредита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14.3.01.97511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453 448 000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на благоустройство набережной озера </w:t>
            </w:r>
            <w:proofErr w:type="spellStart"/>
            <w:r>
              <w:rPr>
                <w:color w:val="000000"/>
                <w:sz w:val="24"/>
                <w:szCs w:val="24"/>
              </w:rPr>
              <w:t>Неро</w:t>
            </w:r>
            <w:proofErr w:type="spell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14.3.01.R1131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941 448 164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"Модернизация коммунальной инфраструктуры"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14.3.И3.00000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1 069 997 310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14.3.И3.51540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733 798 320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1 069 997 310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"Экономическое развитие и инновационная экономика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813 550 184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430 778 106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"Повышение инвестиционной привлекательности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участию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имиджевых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по изготовлению презентационной продукции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15.1.01.76970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15.1.03.70070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условий для развития Ярославской области как международного и межрегионального туристического, культурного и инновационного центра"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15.1.08.78710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"Формирование позитивного имиджа Ярославской области в сфере туризма, культуры, инвестиций и инноваций"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автономной некоммерческой организации "Проектный офис развития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15.1.09.78710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"Государственная поддержка инвестиционной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678 000 000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295 059 080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капитальный ремонт, строительство и реконструкцию объектов транспортной инфраструктуры муниципальной собственности в целях реализации новых инвестиционных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15.2.01.78490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295 059 080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водоснабжения и водоотведения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15.2.01.78500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33 550 184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33 719 026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21 670 106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21 838 948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ускорение развития субъектов малого и среднего предпринимательства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15.3.Э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11 880 078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промышленности в Ярославской области и повышение ее конкурентоспособности"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82 965 790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83 855 790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"Популяризация деятельности в сфере промышленности и оказание содействия развитию промышленного 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участия в </w:t>
            </w:r>
            <w:proofErr w:type="spellStart"/>
            <w:r>
              <w:rPr>
                <w:color w:val="000000"/>
                <w:sz w:val="24"/>
                <w:szCs w:val="24"/>
              </w:rPr>
              <w:t>выставочно-конгрессных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мероприятиях, конференциях, круглых столах, изготовление печатной продукции, размещение информационных материалов в средствах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16.1.01.77050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"Государственная поддержка субъектов деятельности в сфере промышленности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содействие развитию инвестиционной деятельности в сфере промышленности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16.3.01.R5910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"Производительность труда"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17 355 790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организаций инфраструктуры в сфере производительности труда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16.3.Э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.52890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16 465 790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17 355 790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"Развитие транспортного комплекса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20 491 729 056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22 646 253 248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"Транспортное обслуживание населения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15 933 074 751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16 372 750 235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454 160 783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459 563 780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11 851 043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252 409 513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257 812 510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6 200 227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на возмещение недополученных доходов, связанных с организацией регулярных пассажирских авиаперевозок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17.1.01.70080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237 680 000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электрическим транспортом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17.1.01.71620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952 369 600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на компенсацию организациям железнодорожного транспорта потерь в доходах, возникающих в результате установления льготы по тарифам на проезд железнодорожным транспортом общего пользования в пригородном сообщении лицам, обучающимся в общеобразовательных организациях, лицам, обучающимся по очной форме обучения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26 448 968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27 443 927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транспортным организациям, осуществляющим пассажирские перевозки, на возмещение недополученных доходов в связи с предоставлением социальных услуг по освобождению от оплаты стоимости проезда в транспорте общего пользования отдельным категориям граждан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116 365 000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121 369 000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17.1.01.72580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Субсидии акционерному обществу "Северная пригородная пассажирская компания", акционерному обществу "Московско-Тверская пригородная пассажирская компания" на компенсацию потерь в доходах, возникающих в связи с установлением тарифов на перевозки пассажиров железнодорожным транспортом общего пользования в пригородном сообщении ниже экономически обоснованного уровня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17.1.01.72600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529 477 785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регулярных перевозок пассажиров и багажа </w:t>
            </w:r>
            <w:r>
              <w:rPr>
                <w:color w:val="000000"/>
                <w:sz w:val="24"/>
                <w:szCs w:val="24"/>
              </w:rPr>
              <w:lastRenderedPageBreak/>
              <w:t>автомобильным транспортом по регулируемым тарифам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17.1.01.76880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13 503 662 215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13 889 503 743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перевозок пассажиров внутренним водным транспортом общего пользования по местным и пригородным маршрутам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17.1.01.77250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150 342 400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инфраструктуры для транспортных средств, использующих природный газ в качестве моторного топлива"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заправочной инфраструктуры компримированного природного газа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17.3.02.R2610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"Обновление подвижного состава пассажирского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17.3.03.00000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2 110 704 380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2 383 065 302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17.3.03.78270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1 349 035 950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1 621 396 872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 по приобретению подвижного состава пассажирского транспорта общего пользования для организации регулярных перевозок пассажиров и багажа на территории Ярославской области за счет средств, высвобождаемых в рамках списания двух третей задолженности по </w:t>
            </w:r>
            <w:r>
              <w:rPr>
                <w:color w:val="000000"/>
                <w:sz w:val="24"/>
                <w:szCs w:val="24"/>
              </w:rPr>
              <w:lastRenderedPageBreak/>
              <w:t>отдельным бюджетным кредитам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17.3.03.7827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761 668 430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общественного транспорта"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2 765 806 131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(финансовое обеспечение) расходов концессионера в связи с созданием, эксплуатацией и (или) техническим обслуживанием объекта концессионного соглашения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.71960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2 112 792 030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2 765 806 131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опорной сети аэродромов"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17.3.Т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1 052 631 580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и реконструкции объектов в аэропортовых комплексах, находящихся в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17.3.Т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.53860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263 157 895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1 052 631 580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туризма и индустрии гостеприимства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644 227 289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947 101 395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"Комплексное развитие туристической отрасли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48 227 710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продвижение туристского продукта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18.1.01.71760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28 727 710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аналитических исследований привлекательности Ярославской области для въездного и внутреннего туризма на основании данных, статистически накапливаемых операторами мобильной связи и банками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18.1.01.73700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повышению доступности и популяризации туризма для детей школьного возраста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18.1.01.75970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направленных на вовлечение молодежи в сферу туризма, повышение квалификации специалистов сферы туризма, проведение конкурсов профессионального мастерства и иных мероприятий по совершенствованию научно-методической базы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18.1.01.77420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"Создание номерного фонда, инфраструктуры и новых точек притяжения"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898 873 685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созданию инженерной инфраструктуры в целях развития туристских кластеров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.53381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898 873 685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государственную поддержку инвестиционных проектов по созданию модульных некапитальных средств размещения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.55220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мероприятий, направленных на развитие туризма в Ярославской области (развитие туристской инфраструктуры)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18.3.П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.55581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205 999 579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молодежной политики и патриотическое воспитание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21.0.00.00000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174 253 954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174 253 954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развития государственной молодежной политики и патриотического воспитания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146 217 204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117 516 204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общественных объединений, включенных в областной реестр молодежных и детских общественных объединений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21.1.01.70630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по итогам конкурса проектов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21.1.01.71050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Субсидия региональному отделению Общероссийского общественно-государственного движения детей и молодежи "Движение первых" Ярославской области на реализацию общественно значимых мероприятий в сфере молодежной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21.1.01.78130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"Патриотическое воспитание детей и подростков"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965 250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условий для развития патриотического движения детей и подростков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21.1.02.74410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965 250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21.2.01.00000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обустройство и восстановление воинских захоронений, военно-мемориальных объектов, произведений монументальной скульптуры или архитектурных сооружений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21.2.01.76420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"Россия – страна возможностей"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3 071 500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молодежи в творческую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для студенческой молодежи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>.76870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571 500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"Мы вместе (Воспитание гармонично развитой личности)"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вовлечению граждан в добровольческую деятельность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21.3.Ю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.76850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институтов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22.0.00.00000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288 773 355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288 773 355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институтам гражданского общества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исследования в области мониторинга состояния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транспортной поддержки социально ориентированных некоммерческих организаций для участия в межрегиональных и всероссийских мероприятиях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государственных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"Стимулирование развития деятельности социально ориентированных некоммерческих организаций, в том числе на муниципальном уровне"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68 802 209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"Комитет семей воинов Отечества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22.1.02.77590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4 427 997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Ярославскому областному отделению Общероссийского благотворительного общественного фонда "Российский фонд милосердия и здоровья" на оказание содействия органам исполнительной власти Ярославской области в реализации общественно значимых проектов в сфере социальной адаптации и социализации социально незащищенных групп населения и граждан в трудной жизненной ситуации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22.1.02.77810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4 099 920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общественным объединениям, осуществляющим деятельность в сфере социальной адаптации, поддержки и защиты населения, на осуществление уставной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9 147 790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социально ориентированным некоммерческим организациям на реализацию проектов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22.1.02.78530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26 726 502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"Государственная поддержка развития российского казачества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поддержке развития российского казачества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22.1.03.74320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повышения квалификации педагогических работников дошкольных образовательных организаций и общеобразовательных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22.1.06.00000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263 250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повышения квалификации педагогических работников дошкольных образовательных организаций и общеобразовательных организаций в сфере гармонизации межнациональных отношений и предупреждения межнациональных конфликтов в образовательных организациях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22.1.06.74620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принципов открытого государственного управления"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22.1.07.00000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14 650 000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Мероприятия по разработке и внедрению </w:t>
            </w:r>
            <w:proofErr w:type="gramStart"/>
            <w:r>
              <w:rPr>
                <w:color w:val="000000"/>
                <w:sz w:val="24"/>
                <w:szCs w:val="24"/>
              </w:rPr>
              <w:t>стандартов открытости деятельности органов исполнительной власти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22.1.07.74350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14 650 000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единой информационной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22.1.08.00000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194 724 066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Субсидия автономной некоммерческой организации информационному агентству "Верхняя Волга </w:t>
            </w:r>
            <w:proofErr w:type="gramStart"/>
            <w:r>
              <w:rPr>
                <w:color w:val="000000"/>
                <w:sz w:val="24"/>
                <w:szCs w:val="24"/>
              </w:rPr>
              <w:t>медиа" на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мероприятия по реализации единой информационной политики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22.1.08.77770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194 724 066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"Реализация государственной национальной политики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22.1.09.00000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общественного мнения и мониторинг сферы межнациональных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22.1.09.74600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развития межнационального сотрудничества "Дом народов Ярославской области" на реализацию общественно значимых мероприятий в сфере государственной национальной политики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22.1.09.78050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 процессных мероприятий "Государственная поддержка социально ориентированных некоммерческих организаций в сфере социального обслуживания населения"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22.1.10.00000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4 793 830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социально ориентированным некоммерческим организациям на конкурсной основе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22.1.10.73140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4 793 830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"Информационное общество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1 362 495 122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1 463 270 307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55D94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"Обеспечение функционирования </w:t>
            </w:r>
          </w:p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ИТ-инфраструктуры и деятельности подведомственных учреждений"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1 101 210 238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1 100 928 800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2 598 919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2 317 481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729 690 828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телекоммуникационными услугами социально значимых объектов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23.1.01.70340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147 083 856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Субсидия автономной некоммерческой организации повышения уровня качества образования "Школа 21. </w:t>
            </w:r>
            <w:proofErr w:type="spellStart"/>
            <w:r>
              <w:rPr>
                <w:color w:val="000000"/>
                <w:sz w:val="24"/>
                <w:szCs w:val="24"/>
              </w:rPr>
              <w:t>Ярославия</w:t>
            </w:r>
            <w:proofErr w:type="spellEnd"/>
            <w:r>
              <w:rPr>
                <w:color w:val="000000"/>
                <w:sz w:val="24"/>
                <w:szCs w:val="24"/>
              </w:rPr>
              <w:t>" на реализацию мероприятий по подготовке высококвалифицированных кадров в области информационных технологий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23.1.01.71820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132 759 702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правовых систем органов исполнительной власти Ярославской области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23.1.01.72360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3 103 357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обеспечению бесперебойного </w:t>
            </w:r>
            <w:proofErr w:type="gramStart"/>
            <w:r>
              <w:rPr>
                <w:color w:val="000000"/>
                <w:sz w:val="24"/>
                <w:szCs w:val="24"/>
              </w:rPr>
              <w:t>функционирования системы обеспечения вызова экстренных оперативных служб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по единому номеру "112"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23.1.01.76270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36 848 004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технического обслуживания </w:t>
            </w:r>
            <w:proofErr w:type="spellStart"/>
            <w:r>
              <w:rPr>
                <w:color w:val="000000"/>
                <w:sz w:val="24"/>
                <w:szCs w:val="24"/>
              </w:rPr>
              <w:t>мультисервисной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информационно-телекоммуникационной сети органов исполнительной власти Ярославской области, систем кондиционирования и пожаротушения в здании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spellStart"/>
            <w:r>
              <w:rPr>
                <w:color w:val="000000"/>
                <w:sz w:val="24"/>
                <w:szCs w:val="24"/>
              </w:rPr>
              <w:t>безлимитного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круглосуточного доступа органов исполнительной власти Ярославской области к сети "Интернет", работы </w:t>
            </w:r>
            <w:r>
              <w:rPr>
                <w:color w:val="000000"/>
                <w:sz w:val="24"/>
                <w:szCs w:val="24"/>
              </w:rPr>
              <w:lastRenderedPageBreak/>
              <w:t>каналов и оборудования связи органов исполнительной власти Ярославской области, доступа учрежденческой цифровой автоматической телефонной станции органов исполнительной власти Ярославской области и цифровой автоматической телефонной станции запасного пункта управления к телефонной сети общего пользования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23.1.01.76810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32 213 542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соответствия безопасности информации органов государственной власти Ярославской области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требованиям федерального законодательства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23.1.01.76820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7 217 830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функционирования официальных сайтов исполнительных органов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23.1.01.78750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бесперебойного функционирования системы контрольно-надзорной 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23.1.01.78960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"Координация информатизации деятельности исполнительных органов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23.2.02.00000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59 743 827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информационно-коммуникационной инфраструктуры для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 органов исполнительной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23.2.02.77120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59 793 827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59 743 827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"Цифровые платформы в отраслях социальной сферы"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201 491 057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302 597 680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формированию ИТ-инфраструктуры в образовательных организациях для обеспечения в помещениях безопасного доступа к информационным системам и сети "Интернет"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.55450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133 893 583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227 870 943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образовательных организаций планшетными компьютерами для работы учителей с электронными журналами и электронным образовательным контентом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23.3.Ц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>.55520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67 597 474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74 726 737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дорожного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19 891 352 831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19 463 341 649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функционирования дорожной деятельности"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6 375 509 466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6 460 996 466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Уплата налогов, сборов, других экономических санкций по дорожной </w:t>
            </w:r>
            <w:r>
              <w:rPr>
                <w:color w:val="000000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24.1.01.73810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Уплата налогов, сборов, других экономических санкций в рамках деятельности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организации парковочного пространства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24.1.01.78210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капитальному ремонту, ремонту, планово-предупредительному ремонту и содержанию автомобильных дорог общего пользования и искусственных сооружений на них (в том числе разработка рабочих проектов и выполнение работ по безопасности дорожного движения)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финансирование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 по обеспечению транспортной безопасности объектов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24.1.01.9Д401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учреждений, подведомственных учредителю в сфере дорожного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24.1.01.9Д601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394 600 000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347 135 214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47 464 786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работы системы </w:t>
            </w:r>
            <w:proofErr w:type="spellStart"/>
            <w:r>
              <w:rPr>
                <w:color w:val="000000"/>
                <w:sz w:val="24"/>
                <w:szCs w:val="24"/>
              </w:rPr>
              <w:t>фотовидеофиксации</w:t>
            </w:r>
            <w:proofErr w:type="spellEnd"/>
            <w:r>
              <w:rPr>
                <w:color w:val="000000"/>
                <w:sz w:val="24"/>
                <w:szCs w:val="24"/>
              </w:rPr>
              <w:t>, содержание и обслуживание автоматических пунктов весогабаритного контроля транспортных средств, интеллектуальных транспортных систем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24.1.01.9Д802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1 606 699 466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1 860 386 466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Ведомственный проект "Развитие сети автомобильных дорог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24.2.01.00000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разработку рабочих проектов, строительство и реконструкцию автомобильных дорог регионального значения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24.2.01.9Д002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Региональный проект "Региональная и местная дорожная сеть"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24.3.И8.00000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13 358 377 680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12 853 306 025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24.3.И8.54470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7 564 131 265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7 244 560 948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3 281 207 895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3 694 066 737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4 282 923 370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3 550 494 211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24.3.И8.А4470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5 794 246 415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5 608 745 077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"Общесистемные меры развития дорожного хозяйства"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149 039 158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24.3.И</w:t>
            </w:r>
            <w:proofErr w:type="gramStart"/>
            <w:r>
              <w:rPr>
                <w:color w:val="000000"/>
                <w:sz w:val="24"/>
                <w:szCs w:val="24"/>
              </w:rPr>
              <w:t>9</w:t>
            </w:r>
            <w:proofErr w:type="gramEnd"/>
            <w:r>
              <w:rPr>
                <w:color w:val="000000"/>
                <w:sz w:val="24"/>
                <w:szCs w:val="24"/>
              </w:rPr>
              <w:t>.54180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147 465 685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149 039 158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сельского хозяйства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25.0.00.00000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665 129 724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799 703 895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Комплекс процессных мероприятий "Развитие агропромышленного </w:t>
            </w: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комплекса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lastRenderedPageBreak/>
              <w:t>25.1.01.00000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461 677 984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604 395 346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переданных полномочий Российской Федерации в области организации, регулирования и охраны водных биологических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25.1.01.59100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90 290 256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(элитное семеноводство)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1 465 278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1 484 306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картофеля)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13 429 306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13 648 612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(увеличение производства овощей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4 379 723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4 434 167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картофелем)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4 194 306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стимулирование увеличения производства картофеля и овощей (проведение агротехнологических работ на посевных площадях, занятых овощами открытого грунта)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4 134 723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4 191 667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стимулирование увеличения производства картофеля и овощей (увеличение производства овощей защищенного грунта, произведенных с применением технологии </w:t>
            </w:r>
            <w:proofErr w:type="spellStart"/>
            <w:r>
              <w:rPr>
                <w:color w:val="000000"/>
                <w:sz w:val="24"/>
                <w:szCs w:val="24"/>
              </w:rPr>
              <w:t>досвечивания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25.1.01.R0148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7 944 723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25.1.01.R3580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9 879 167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племенного животноводства)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81 062 084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(развитие семеноводства)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1 206 806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(компенсация части затрат по сельскохозяйственному страхованию)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8 705 278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поддержку приоритетных направлений агропромышленного комплекса (обеспечение прироста объема молока сырого, переработанного на пищевую продукцию)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15 764 167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16 117 500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молока)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195 086 945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336 638 612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(производство льна и конопли)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25.1.01.R5017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6 072 639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6 192 362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агропромышленного комплекса (поддержка племенных быков-производителей)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25.1.01.R501А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18 250 000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кадровой и текущей деятельности агропромышленного комплекса и подведомственных организаций"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102 869 639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23 145 322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реализацию мероприятий по борьбе с борщевиком Сосновского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25.1.02.71810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57 589 626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государственную поддержку отраслей сельского хозяйства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25.1.02.72760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реализацию мероприятий по возмещению части затрат организациям и индивидуальным предпринимателям, занимающимся доставкой товаров в малонаселенные и (или) отдаленные населенные пункты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25.1.02.72880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10 086 536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Хранение, освежение, использование и восполнение продовольственного резерва Ярославской области для ликвидации чрезвычайных ситуаций межмуниципального и регионального характера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25.1.02.73090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1 048 155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Единовременные компенсационные выплаты молодым специалистам, принятым на работу по специальности сельскохозяйственными товаропроизводителями или аграрными научно-исследовательскими институтами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25.1.02.73970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"Реализация проектов развития малых форм хозяйствования и экономически значимых направлений сельскохозяйственной отрасли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5 203 612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Мероприятия, направленные на возмещение части затрат на уплату процентов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25.3.01.R4360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6 783 750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5 203 612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малого агробизнеса"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25.3.02.00000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86 973 612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76 973 612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(гранты "</w:t>
            </w:r>
            <w:proofErr w:type="spellStart"/>
            <w:r>
              <w:rPr>
                <w:color w:val="000000"/>
                <w:sz w:val="24"/>
                <w:szCs w:val="24"/>
              </w:rPr>
              <w:t>Агростартап</w:t>
            </w:r>
            <w:proofErr w:type="spellEnd"/>
            <w:r>
              <w:rPr>
                <w:color w:val="000000"/>
                <w:sz w:val="24"/>
                <w:szCs w:val="24"/>
              </w:rPr>
              <w:t>")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38 486 806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(субсидии сельскохозяйственным потребительским кооперативам)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33 099 306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поддержку приоритетных направлений малого агробизнеса (обеспечение деятельности центра компетенции в сфере сельскохозяйственной кооперации и поддержки фермеров)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25.3.02.R0163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5 387 500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развитие сельского туризма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25.3.02.R3410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"Кадры в агропромышленном комплексе"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6 824 739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10 261 686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</w:t>
            </w:r>
            <w:r>
              <w:rPr>
                <w:color w:val="000000"/>
                <w:sz w:val="24"/>
                <w:szCs w:val="24"/>
              </w:rPr>
              <w:lastRenderedPageBreak/>
              <w:t>обеспеченности предприятий агропромышленного комплекса (обучение граждан)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.55331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512 527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596 106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(прохождение практики и осуществление трудовой деятельности)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.55332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567 053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606 737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содействие повышению кадровой обеспеченности предприятий агропромышленного комплекса (выплаты стимулирующего характера)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.55333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3 926 211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4 132 527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Мероприятия, направленные на содействие повышению кадровой обеспеченности предприятий агропромышленного комплекса (создание </w:t>
            </w:r>
            <w:proofErr w:type="spellStart"/>
            <w:r>
              <w:rPr>
                <w:color w:val="000000"/>
                <w:sz w:val="24"/>
                <w:szCs w:val="24"/>
              </w:rPr>
              <w:t>агроклассов</w:t>
            </w:r>
            <w:proofErr w:type="spellEnd"/>
            <w:r>
              <w:rPr>
                <w:color w:val="000000"/>
                <w:sz w:val="24"/>
                <w:szCs w:val="24"/>
              </w:rPr>
              <w:t>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25.3.Е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>.55334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1 818 948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4 926 316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лесного хозяйства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379 675 292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364 482 692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сохранности и рационального использования лесов на землях лесного фонда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303 454 792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324 872 492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отдельных полномочий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202 052 870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223 093 970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171 170 470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28 381 200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49 422 300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мер пожарной безопасности и тушение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29.1.01.53450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28 507 200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28 883 800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72 254 256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21 649 300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3 276 736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45 270 720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неработающих пенсионеров в государственных учреждениях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29.1.01.70300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Выплаты гражданам за сообщение достоверной информации о лицах, виновных в возникновении лесных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29.1.01.71310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осуществление деятельности в рамках федерального государственного лесного контроля (надзора)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29.1.01.78680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449 966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"Сохранение лесов"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proofErr w:type="spellStart"/>
            <w:r>
              <w:rPr>
                <w:i/>
                <w:iCs/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>.00000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76 220 500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39 610 200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и развитие (модернизация) объектов лесного семеноводства и питомнических хозяйств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.50630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58 554 900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445 800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416 200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58 109 100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мероприятий по увеличению площади </w:t>
            </w:r>
            <w:proofErr w:type="spellStart"/>
            <w:r>
              <w:rPr>
                <w:color w:val="000000"/>
                <w:sz w:val="24"/>
                <w:szCs w:val="24"/>
              </w:rPr>
              <w:t>лесовосстановления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 лесных участках, не переданных в аренду, в том числе вокруг городов и промышленных центров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.54290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13 368 600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19 456 500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11 288 340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16 410 700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2 080 260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3 045 800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Приобретение специализированной пожарной 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техники в целях оснащения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учреждений органов государственной власти субъектов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для проведения комплекса мероприятий по охране лесов от пожаров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29.3.Ч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>.54320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19 737 500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"Управление земельно-имущественным комплексом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34.0.00.00000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90 050 851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90 050 851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и распоряжение имуществом и земельными ресурсами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16 657 729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проведения публичных торгов по продаже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34.1.01.72000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управлению, распоряжению имуществом, находящимся в государственной собственности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8 657 729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кадастровым работам, землеустройству и приобретению права собственности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34.1.01.73190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модернизации и обеспечению функционирования информационной системы учета и распоряжения </w:t>
            </w:r>
            <w:r>
              <w:rPr>
                <w:color w:val="000000"/>
                <w:sz w:val="24"/>
                <w:szCs w:val="24"/>
              </w:rPr>
              <w:lastRenderedPageBreak/>
              <w:t>имуществом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34.1.01.77970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"Содержание и обеспечение деятельности подведомственного учреждения"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73 393 122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34.1.02.70070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73 393 122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"Создание условий для эффективного управления региональными и муниципальными финансами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9 969 091 474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10 159 609 069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бюджетного процесса и формирования бюджетной отчетности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225 190 316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296 752 316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103 430 316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97 504 072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5 916 244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организационно-техническому и нормативно-методическому обеспечению бюджетного процесса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36.1.01.73250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121 760 000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193 322 000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"Выравнивание уровня бюджетной обеспеченности муниципальных образований Ярославской области и обеспечение сбалансированности местных бюджетов"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4 797 353 000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выравнивание бюджетной обеспеченности муниципальных округов, городских округов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36.1.02.72960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4 297 353 000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Дотации на реализацию мероприятий, предусмотренных нормативными правовыми актами органов государственной власти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36.1.02.73260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"Управление государственным долгом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4 944 778 158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5 063 733 753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государственному долгу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4 943 698 158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5 062 653 753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обязательств по выплате агентских комиссий и вознаграждения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36.1.03.73020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уровня финансовой грамотности населения, проживающего на территории Ярославской области, и изучение особенностей его финансового поведения"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социологических исследований и опросов, определяющих уровень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36.1.04.76310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"Выявление и поддержка лучших социально значимых проектов, направленных на повышение финансовой грамотности населения, реализуемых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36.1.05.00000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субсидий на реализацию социально значимых проектов, направленных на повышение финансовой грамотности населения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36.1.05.77100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системы государственного управления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88 939 354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"Противодействие коррупции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Повышение квалификации государственных гражданских и муниципальных служащих Ярославской области в сфере противодействия коррупции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38.1.01.72240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независимого мониторинга коррупционных проявлений на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Ярославской области (ежегодные исследования коррупционных проявлений на территории Ярославской области)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38.1.01.73880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и проведение просветительских мероприятий (круглых столов, семинаров и других мероприятий) в целях антикоррупционного просвещения и противодействия коррупции с привлечением представителей институтов гражданского общества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38.1.01.73890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неисключительных прав использования программы, необходимой для выявления возможности возникновения конфликта интересов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38.1.01.78060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оказания бесплатной юридической помощи"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1 908 782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субсидии Адвокатской палате Ярославской области на оплату труда адвокатов, оказывающих гражданам бесплатную юридическую помощь, и компенсацию расходов адвокатов, оказывающих гражданам бесплатную юридическую помощь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38.1.02.74360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1 734 782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субсидии Ярославской областной нотариальной палате на компенсацию оплаты нотариальных действий, совершенных нотариусами бесплатно в рамках государственной системы бесплатной юридической помощи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38.1.02.78040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"Развитие государственной гражданской и муниципальной службы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38.1.03.00000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52 230 572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дополнительного профессионального образования "Ярославский корпоративный университет Правительства"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38.1.03.74150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50 398 945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Организация внедрения новых подходов к профессиональному развитию обучения кадров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38.1.03.75820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1 831 627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"Анализ деятельности государственных, муниципальных и иных организаций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38.1.04.00000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34 300 000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"Аналитический центр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38.1.04.72250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</w:t>
            </w:r>
            <w:r>
              <w:rPr>
                <w:color w:val="000000"/>
                <w:sz w:val="24"/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34 300 000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"Местное самоуправление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39.0.00.00000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"Организация межмуниципального сотрудничества органов местного самоуправления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Ассоциации "Совет муниципальных образований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39.1.01.78890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 xml:space="preserve">Ведомственный проект "Развитие </w:t>
            </w:r>
            <w:proofErr w:type="gramStart"/>
            <w:r>
              <w:rPr>
                <w:i/>
                <w:iCs/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i/>
                <w:iCs/>
                <w:color w:val="000000"/>
                <w:sz w:val="24"/>
                <w:szCs w:val="24"/>
              </w:rPr>
              <w:t xml:space="preserve"> бюджетирования на территории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39.2.01.00000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 на поддержку инициатив органов ученического самоуправления общеобразовательных организаций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39.2.01.73920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"Развитие государственной ветеринарной службы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110 339 106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"Обеспечение эпизоотического благополучия территории Ярославской области по заразным, в том числе особо опасным, болезням животных"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43.1.01.00000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110 339 106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98 084 033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Субвенция </w:t>
            </w:r>
            <w:proofErr w:type="gramStart"/>
            <w:r>
              <w:rPr>
                <w:color w:val="000000"/>
                <w:sz w:val="24"/>
                <w:szCs w:val="24"/>
              </w:rPr>
              <w:t>на организацию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43.1.01.74420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12 255 073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Государственная программа "Научно-технологическое развитие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24 385 000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17 385 000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"Финансовая поддержка студентов, аспирантов и ординаторов"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9 885 000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конкурса на получение именных стипендий студентам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47.1.01.72110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Комплекс процессных мероприятий "Оказание государственной поддержки организациям в сфере научно-технологической деятельности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47.1.02.00000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14 500 000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7 500 000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автономной некоммерческой организации "Научно-производственный центр беспилотных авиационных систем Ярославской области" на развитие сферы беспилотной авиации в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47.1.02.77500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грантов в форме субсидии организациям Ярославской области по результатам региональных конкурсов проектов фундаментальных научных исследований и поисковых научных исследований Российского научного фонда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47.1.02.78100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lastRenderedPageBreak/>
              <w:t>Государственная программа "Комплексное развитие сельских территорий в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48.0.00.00000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36 927 056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2 022 240 001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Региональный проект "Развитие сельских территорий Ярославской области"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48.3.01.00000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36 927 056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>
              <w:rPr>
                <w:i/>
                <w:iCs/>
                <w:color w:val="000000"/>
                <w:sz w:val="24"/>
                <w:szCs w:val="24"/>
              </w:rPr>
              <w:t>2 022 240 001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развитию транспортной инфраструктуры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48.3.01.R3720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2 019 725 790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12 561 474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Мероприятия, направленные на улучшение жилищных условий граждан, проживающих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48.3.01.R5765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2 375 790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2 514 211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Субсидия на развитие жилищного строительства на сельских территориях и повышение уровня благоустройства домовладений, в том числе реализацию мероприятия по строительству (приобретению) жилья, предоставляемого по договору коммерческого найма жилого помещения гражданам, проживающим и работающим на сельских территориях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48.3.01.R5768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21 989 792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50.0.00.00000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10 459 451 618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10 464 788 620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осуществление полномочий по первичному воинскому учету органами местного самоуправления муниципальных и городских округов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50.0.00.51180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39 440 400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49 814 600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Субвенция на осуществление полномочий по составлению (изменению) списков кандидатов в присяжные заседатели федеральных судов общей юрисдикции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83 800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лесных отношений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50.0.00.51290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28 709 530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27 309 530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Государственной Думы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13 077 600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4 522 400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Сенаторы Российской Федерации и их помощники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50.0.00.51420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полномочий Российской Федерации по государственной регистрации актов гражданского состояния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50.0.00.59300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87 080 481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91 218 019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70 197 094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16 883 387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21 020 925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отношении объектов культурного наследия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50.0.00.59500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10 032 900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7 718 707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2 314 193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2 681 293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области охраны и использования охотничьих ресурсов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50.0.00.59700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17 811 500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18 460 300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8 727 635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9 045 547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8 923 865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9 254 753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переданных полномочий Российской Федерации в сфере </w:t>
            </w:r>
            <w:r>
              <w:rPr>
                <w:color w:val="000000"/>
                <w:sz w:val="24"/>
                <w:szCs w:val="24"/>
              </w:rPr>
              <w:lastRenderedPageBreak/>
              <w:t>охраны здоровья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50.0.00.59800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2 415 200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2 501 600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переданных полномочий Российской Федерации в сфере образования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50.0.00.59900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10 585 600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10 976 500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9 744 734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840 866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1 231 766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государственных учреждений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701 005 582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385 113 371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294 194 879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21 697 332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регионального конкурса "Лучший специали</w:t>
            </w:r>
            <w:proofErr w:type="gramStart"/>
            <w:r>
              <w:rPr>
                <w:color w:val="000000"/>
                <w:sz w:val="24"/>
                <w:szCs w:val="24"/>
              </w:rPr>
              <w:t>ст в сф</w:t>
            </w:r>
            <w:proofErr w:type="gramEnd"/>
            <w:r>
              <w:rPr>
                <w:color w:val="000000"/>
                <w:sz w:val="24"/>
                <w:szCs w:val="24"/>
              </w:rPr>
              <w:t>ере закупок"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50.0.00.75740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Организация участия делегации Ярославской области во Всероссийском Форуме-выставке "Госзаказ"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50.0.00.76070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ежегодного конкурса "Лучшее освещение деятельности Ярославской областной Думы в средствах массовой информации"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50.0.00.77430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полномочий Российской Федерации по контролю качества образования, лицензированию и государственной аккредитации образовательных организаций, надзору и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контролю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соблюдением законодательства в области образования за счет средств областного бюджета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Высшее должностное лицо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Центральный аппарат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2 467 821 374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2 467 417 062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>
              <w:rPr>
                <w:color w:val="000000"/>
                <w:sz w:val="24"/>
                <w:szCs w:val="24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2 408 766 851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2 408 362 539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58 587 880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466 643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Председатель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6 068 001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Депутаты законодательного органа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50.0.00.80050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98 651 651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Члены избирательной комиссии субъекта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50.0.00.80060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8 889 079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аппаратов судов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50.0.00.80070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294 894 058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235 299 799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59 585 259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финансового резерва для обеспечения исполнения приоритетных расходных обязательств в соответствии с федеральными законами, решениями Президента Российской Федерации, Правительства Российской Федерации и Правительства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5 463 424 316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5 453 174 092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автоматизированная система "Выборы", повышение правовой культуры избирателей и обучение организаторов выборов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376 152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исполнительных органов государственной власти субъектов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уполномоченных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50.0.00.80130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58 871 840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54 227 656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4 641 484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проведение государственной экспертизы запасов полезных ископаемых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50.0.00.80170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Субвенция на реализацию отдельных полномочий в сфере законодательства об административных правонарушениях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50.0.00.80200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6 667 982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неработающих пенсионеров в органах власти, государственных органах Ярославской области и учреждениях, подведомственных Правительству Ярославской области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2 247 250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2 227 250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других обязательств государства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50.0.00.80240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107 916 502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12 444 000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57 105 502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3 367 000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поощрение в рамках Закона Ярославской области от 6 мая 2010 г. № 11-з "О наградах"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проведение государственной экологической экспертизы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50.0.00.80320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информационное освещение </w:t>
            </w:r>
            <w:proofErr w:type="gramStart"/>
            <w:r>
              <w:rPr>
                <w:color w:val="000000"/>
                <w:sz w:val="24"/>
                <w:szCs w:val="24"/>
              </w:rPr>
              <w:t>деятельности органов государственной власти субъекта Российской Федерации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поддержку средств массовой информации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50.0.00.98710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управленческих кадров для организаций народного хозяйства Российской Федерации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50.0.00.R0660</w:t>
            </w:r>
            <w:proofErr w:type="spell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790 020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149 201 283 835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151 499 576 499</w:t>
            </w:r>
          </w:p>
        </w:tc>
      </w:tr>
      <w:tr w:rsidR="00421F15" w:rsidTr="00335C9F">
        <w:trPr>
          <w:gridAfter w:val="1"/>
          <w:wAfter w:w="567" w:type="dxa"/>
        </w:trPr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421F15" w:rsidRDefault="00FF4AEF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421F15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8 594 039 211</w:t>
            </w:r>
          </w:p>
        </w:tc>
        <w:tc>
          <w:tcPr>
            <w:tcW w:w="187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21F15" w:rsidRDefault="00FF4AE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17 869 041 445</w:t>
            </w:r>
          </w:p>
        </w:tc>
      </w:tr>
      <w:tr w:rsidR="001459D3" w:rsidTr="00335C9F">
        <w:tc>
          <w:tcPr>
            <w:tcW w:w="80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1459D3" w:rsidRDefault="001459D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157 795 323 046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459D3" w:rsidRDefault="001459D3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169 368 617 944</w:t>
            </w:r>
          </w:p>
        </w:tc>
        <w:tc>
          <w:tcPr>
            <w:tcW w:w="567" w:type="dxa"/>
            <w:tcBorders>
              <w:left w:val="single" w:sz="4" w:space="0" w:color="auto"/>
            </w:tcBorders>
          </w:tcPr>
          <w:p w:rsidR="001459D3" w:rsidRDefault="001459D3" w:rsidP="001459D3">
            <w:pPr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color w:val="000000"/>
                <w:sz w:val="28"/>
                <w:szCs w:val="28"/>
              </w:rPr>
              <w:t>"</w:t>
            </w:r>
          </w:p>
        </w:tc>
      </w:tr>
    </w:tbl>
    <w:p w:rsidR="0029308D" w:rsidRDefault="0029308D"/>
    <w:sectPr w:rsidR="0029308D" w:rsidSect="00DB6F10">
      <w:headerReference w:type="default" r:id="rId7"/>
      <w:footerReference w:type="default" r:id="rId8"/>
      <w:pgSz w:w="16837" w:h="11905" w:orient="landscape"/>
      <w:pgMar w:top="1701" w:right="1134" w:bottom="851" w:left="1134" w:header="1134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22A4" w:rsidRDefault="004822A4">
      <w:r>
        <w:separator/>
      </w:r>
    </w:p>
  </w:endnote>
  <w:endnote w:type="continuationSeparator" w:id="0">
    <w:p w:rsidR="004822A4" w:rsidRDefault="00482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21F15">
      <w:tc>
        <w:tcPr>
          <w:tcW w:w="14786" w:type="dxa"/>
        </w:tcPr>
        <w:p w:rsidR="00421F15" w:rsidRDefault="00421F15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22A4" w:rsidRDefault="004822A4">
      <w:r>
        <w:separator/>
      </w:r>
    </w:p>
  </w:footnote>
  <w:footnote w:type="continuationSeparator" w:id="0">
    <w:p w:rsidR="004822A4" w:rsidRDefault="004822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4786" w:type="dxa"/>
      <w:tblLayout w:type="fixed"/>
      <w:tblLook w:val="01E0" w:firstRow="1" w:lastRow="1" w:firstColumn="1" w:lastColumn="1" w:noHBand="0" w:noVBand="0"/>
    </w:tblPr>
    <w:tblGrid>
      <w:gridCol w:w="14786"/>
    </w:tblGrid>
    <w:tr w:rsidR="00421F15">
      <w:tc>
        <w:tcPr>
          <w:tcW w:w="14786" w:type="dxa"/>
        </w:tcPr>
        <w:p w:rsidR="00421F15" w:rsidRPr="00682E4B" w:rsidRDefault="00FF4AEF">
          <w:pPr>
            <w:jc w:val="center"/>
            <w:rPr>
              <w:color w:val="000000"/>
              <w:sz w:val="28"/>
              <w:szCs w:val="28"/>
            </w:rPr>
          </w:pPr>
          <w:r w:rsidRPr="00682E4B">
            <w:rPr>
              <w:sz w:val="28"/>
              <w:szCs w:val="28"/>
            </w:rPr>
            <w:fldChar w:fldCharType="begin"/>
          </w:r>
          <w:r w:rsidRPr="00682E4B">
            <w:rPr>
              <w:color w:val="000000"/>
              <w:sz w:val="28"/>
              <w:szCs w:val="28"/>
            </w:rPr>
            <w:instrText>PAGE</w:instrText>
          </w:r>
          <w:r w:rsidRPr="00682E4B">
            <w:rPr>
              <w:sz w:val="28"/>
              <w:szCs w:val="28"/>
            </w:rPr>
            <w:fldChar w:fldCharType="separate"/>
          </w:r>
          <w:r w:rsidR="001F03DF">
            <w:rPr>
              <w:noProof/>
              <w:color w:val="000000"/>
              <w:sz w:val="28"/>
              <w:szCs w:val="28"/>
            </w:rPr>
            <w:t>108</w:t>
          </w:r>
          <w:r w:rsidRPr="00682E4B">
            <w:rPr>
              <w:sz w:val="28"/>
              <w:szCs w:val="28"/>
            </w:rPr>
            <w:fldChar w:fldCharType="end"/>
          </w:r>
        </w:p>
        <w:p w:rsidR="00421F15" w:rsidRDefault="00421F15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isplayBackgroundShape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1F15"/>
    <w:rsid w:val="001459D3"/>
    <w:rsid w:val="001F03DF"/>
    <w:rsid w:val="00255D94"/>
    <w:rsid w:val="0029308D"/>
    <w:rsid w:val="00335C9F"/>
    <w:rsid w:val="00372644"/>
    <w:rsid w:val="003A1BBF"/>
    <w:rsid w:val="00421F15"/>
    <w:rsid w:val="004822A4"/>
    <w:rsid w:val="00682E4B"/>
    <w:rsid w:val="00836E09"/>
    <w:rsid w:val="009F7892"/>
    <w:rsid w:val="00CC0360"/>
    <w:rsid w:val="00DB6F10"/>
    <w:rsid w:val="00FF4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82E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2E4B"/>
  </w:style>
  <w:style w:type="paragraph" w:styleId="a6">
    <w:name w:val="footer"/>
    <w:basedOn w:val="a"/>
    <w:link w:val="a7"/>
    <w:uiPriority w:val="99"/>
    <w:unhideWhenUsed/>
    <w:rsid w:val="00682E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2E4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682E4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82E4B"/>
  </w:style>
  <w:style w:type="paragraph" w:styleId="a6">
    <w:name w:val="footer"/>
    <w:basedOn w:val="a"/>
    <w:link w:val="a7"/>
    <w:uiPriority w:val="99"/>
    <w:unhideWhenUsed/>
    <w:rsid w:val="00682E4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682E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108</Pages>
  <Words>23052</Words>
  <Characters>131399</Characters>
  <Application>Microsoft Office Word</Application>
  <DocSecurity>0</DocSecurity>
  <Lines>1094</Lines>
  <Paragraphs>308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2026-03-26T12:57:00Z</dcterms:created>
  <dcterms:modified xsi:type="dcterms:W3CDTF">2026-04-02T06:34:00Z</dcterms:modified>
</cp:coreProperties>
</file>